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22D70" w14:textId="77777777" w:rsidR="00DB7F57" w:rsidRDefault="00DB7F57">
      <w:pPr>
        <w:jc w:val="center"/>
        <w:rPr>
          <w:sz w:val="20"/>
        </w:rPr>
      </w:pPr>
    </w:p>
    <w:p w14:paraId="25F34C39" w14:textId="77777777" w:rsidR="00151BD6" w:rsidRDefault="00151BD6">
      <w:pPr>
        <w:jc w:val="center"/>
        <w:rPr>
          <w:sz w:val="20"/>
        </w:rPr>
      </w:pPr>
    </w:p>
    <w:p w14:paraId="1705FD67" w14:textId="77777777" w:rsidR="00DB7F57" w:rsidRDefault="00DB7F57">
      <w:pPr>
        <w:jc w:val="center"/>
        <w:rPr>
          <w:sz w:val="20"/>
        </w:rPr>
      </w:pPr>
    </w:p>
    <w:p w14:paraId="5BD7187B" w14:textId="77777777" w:rsidR="00DB7F57" w:rsidRPr="009B0502" w:rsidRDefault="00DB7F57">
      <w:pPr>
        <w:jc w:val="center"/>
        <w:rPr>
          <w:rFonts w:ascii="Verdana" w:hAnsi="Verdana"/>
          <w:sz w:val="20"/>
          <w:szCs w:val="20"/>
        </w:rPr>
      </w:pPr>
      <w:r w:rsidRPr="009B0502">
        <w:rPr>
          <w:rFonts w:ascii="Verdana" w:hAnsi="Verdana"/>
          <w:sz w:val="20"/>
          <w:szCs w:val="20"/>
        </w:rPr>
        <w:t>TEQUESTA GARDEN</w:t>
      </w:r>
    </w:p>
    <w:p w14:paraId="65D30C22" w14:textId="77777777" w:rsidR="00DB7F57" w:rsidRPr="009B0502" w:rsidRDefault="00DB7F57">
      <w:pPr>
        <w:jc w:val="center"/>
        <w:rPr>
          <w:rFonts w:ascii="Verdana" w:hAnsi="Verdana"/>
          <w:sz w:val="20"/>
          <w:szCs w:val="20"/>
        </w:rPr>
      </w:pPr>
      <w:r w:rsidRPr="009B0502">
        <w:rPr>
          <w:rFonts w:ascii="Verdana" w:hAnsi="Verdana"/>
          <w:sz w:val="20"/>
          <w:szCs w:val="20"/>
        </w:rPr>
        <w:t>CONDOMINIUM ASSOCIATION, INC.</w:t>
      </w:r>
    </w:p>
    <w:p w14:paraId="6C85724E" w14:textId="77777777" w:rsidR="00DB7F57" w:rsidRPr="009B0502" w:rsidRDefault="00DB7F57">
      <w:pPr>
        <w:jc w:val="center"/>
        <w:rPr>
          <w:rFonts w:ascii="Verdana" w:hAnsi="Verdana"/>
          <w:sz w:val="20"/>
          <w:szCs w:val="20"/>
        </w:rPr>
      </w:pPr>
    </w:p>
    <w:p w14:paraId="567F0123" w14:textId="77777777" w:rsidR="00DB7F57" w:rsidRPr="009B0502" w:rsidRDefault="00DB7F57">
      <w:pPr>
        <w:jc w:val="center"/>
        <w:rPr>
          <w:rFonts w:ascii="Verdana" w:hAnsi="Verdana"/>
          <w:sz w:val="20"/>
          <w:szCs w:val="20"/>
        </w:rPr>
      </w:pPr>
    </w:p>
    <w:p w14:paraId="615B7DA5" w14:textId="77777777" w:rsidR="00DB7F57" w:rsidRPr="002059F7" w:rsidRDefault="00DB7F57">
      <w:pPr>
        <w:jc w:val="center"/>
        <w:rPr>
          <w:rFonts w:ascii="Verdana" w:hAnsi="Verdana"/>
          <w:b/>
          <w:bCs/>
          <w:sz w:val="28"/>
          <w:szCs w:val="28"/>
        </w:rPr>
      </w:pPr>
      <w:r w:rsidRPr="002059F7">
        <w:rPr>
          <w:rFonts w:ascii="Verdana" w:hAnsi="Verdana"/>
          <w:b/>
          <w:bCs/>
          <w:sz w:val="28"/>
          <w:szCs w:val="28"/>
        </w:rPr>
        <w:t>RULES AND REGULATIONS</w:t>
      </w:r>
    </w:p>
    <w:p w14:paraId="0DF00C4B" w14:textId="77777777" w:rsidR="00DB7F57" w:rsidRPr="009B0502" w:rsidRDefault="00DB7F57">
      <w:pPr>
        <w:jc w:val="center"/>
        <w:rPr>
          <w:rFonts w:ascii="Verdana" w:hAnsi="Verdana"/>
          <w:sz w:val="20"/>
          <w:szCs w:val="20"/>
        </w:rPr>
      </w:pPr>
    </w:p>
    <w:p w14:paraId="4D145B8F" w14:textId="77777777" w:rsidR="00DB7F57" w:rsidRPr="009B0502" w:rsidRDefault="00DB7F57">
      <w:pPr>
        <w:jc w:val="center"/>
        <w:rPr>
          <w:rFonts w:ascii="Verdana" w:hAnsi="Verdana"/>
          <w:sz w:val="20"/>
          <w:szCs w:val="20"/>
        </w:rPr>
      </w:pPr>
    </w:p>
    <w:p w14:paraId="21094D46" w14:textId="77777777" w:rsidR="00DB7F57" w:rsidRPr="009B0502" w:rsidRDefault="00DB7F57">
      <w:pPr>
        <w:jc w:val="center"/>
        <w:rPr>
          <w:rFonts w:ascii="Verdana" w:hAnsi="Verdana"/>
          <w:sz w:val="20"/>
          <w:szCs w:val="20"/>
        </w:rPr>
      </w:pPr>
    </w:p>
    <w:p w14:paraId="7CE6457A" w14:textId="77777777" w:rsidR="00DB7F57" w:rsidRPr="009B0502" w:rsidRDefault="00DB7F57">
      <w:pPr>
        <w:jc w:val="center"/>
        <w:rPr>
          <w:rFonts w:ascii="Verdana" w:hAnsi="Verdana"/>
          <w:sz w:val="20"/>
          <w:szCs w:val="20"/>
        </w:rPr>
      </w:pPr>
    </w:p>
    <w:p w14:paraId="29044B5D" w14:textId="77777777" w:rsidR="00DB7F57" w:rsidRPr="009B0502" w:rsidRDefault="00DB7F57">
      <w:pPr>
        <w:jc w:val="center"/>
        <w:rPr>
          <w:rFonts w:ascii="Verdana" w:hAnsi="Verdana"/>
          <w:sz w:val="20"/>
          <w:szCs w:val="20"/>
        </w:rPr>
      </w:pPr>
    </w:p>
    <w:p w14:paraId="24CBF3F2" w14:textId="77777777" w:rsidR="00DB7F57" w:rsidRPr="009B0502" w:rsidRDefault="00DB7F57">
      <w:pPr>
        <w:jc w:val="center"/>
        <w:rPr>
          <w:rFonts w:ascii="Verdana" w:hAnsi="Verdana"/>
          <w:sz w:val="20"/>
          <w:szCs w:val="20"/>
        </w:rPr>
      </w:pPr>
    </w:p>
    <w:p w14:paraId="3F5A577E" w14:textId="77777777" w:rsidR="00DB7F57" w:rsidRPr="009B0502" w:rsidRDefault="00DB7F57">
      <w:pPr>
        <w:jc w:val="center"/>
        <w:rPr>
          <w:rFonts w:ascii="Verdana" w:hAnsi="Verdana"/>
          <w:sz w:val="20"/>
          <w:szCs w:val="20"/>
        </w:rPr>
      </w:pPr>
      <w:r w:rsidRPr="009B0502">
        <w:rPr>
          <w:rFonts w:ascii="Verdana" w:hAnsi="Verdana"/>
          <w:sz w:val="20"/>
          <w:szCs w:val="20"/>
        </w:rPr>
        <w:t>10 WESTWOOD AVENUE, TEQUESTA, FLORIDA  33469</w:t>
      </w:r>
    </w:p>
    <w:p w14:paraId="07DB48AE" w14:textId="77777777" w:rsidR="00DB7F57" w:rsidRPr="009B0502" w:rsidRDefault="00DB7F57">
      <w:pPr>
        <w:spacing w:after="0" w:line="100" w:lineRule="atLeast"/>
        <w:ind w:left="2160" w:firstLine="720"/>
        <w:rPr>
          <w:rFonts w:ascii="Verdana" w:hAnsi="Verdana"/>
          <w:sz w:val="20"/>
          <w:szCs w:val="20"/>
        </w:rPr>
      </w:pPr>
      <w:r w:rsidRPr="009B0502">
        <w:rPr>
          <w:rFonts w:ascii="Verdana" w:hAnsi="Verdana"/>
          <w:sz w:val="20"/>
          <w:szCs w:val="20"/>
        </w:rPr>
        <w:t>Revised</w:t>
      </w:r>
      <w:r w:rsidRPr="009B0502">
        <w:rPr>
          <w:rFonts w:ascii="Verdana" w:hAnsi="Verdana"/>
          <w:sz w:val="20"/>
          <w:szCs w:val="20"/>
        </w:rPr>
        <w:tab/>
        <w:t>November 1972</w:t>
      </w:r>
    </w:p>
    <w:p w14:paraId="027FEEC4" w14:textId="77777777" w:rsidR="00DB7F57" w:rsidRPr="009B0502" w:rsidRDefault="00DB7F57">
      <w:pPr>
        <w:spacing w:after="0" w:line="100" w:lineRule="atLeast"/>
        <w:ind w:left="2160" w:firstLine="720"/>
        <w:rPr>
          <w:rFonts w:ascii="Verdana" w:hAnsi="Verdana"/>
          <w:sz w:val="20"/>
          <w:szCs w:val="20"/>
        </w:rPr>
      </w:pPr>
      <w:r w:rsidRPr="009B0502">
        <w:rPr>
          <w:rFonts w:ascii="Verdana" w:hAnsi="Verdana"/>
          <w:sz w:val="20"/>
          <w:szCs w:val="20"/>
        </w:rPr>
        <w:tab/>
      </w:r>
      <w:r w:rsidRPr="009B0502">
        <w:rPr>
          <w:rFonts w:ascii="Verdana" w:hAnsi="Verdana"/>
          <w:sz w:val="20"/>
          <w:szCs w:val="20"/>
        </w:rPr>
        <w:tab/>
        <w:t>May 1999</w:t>
      </w:r>
    </w:p>
    <w:p w14:paraId="00F7877C" w14:textId="77777777" w:rsidR="00DB7F57" w:rsidRPr="009B0502" w:rsidRDefault="00DB7F57">
      <w:pPr>
        <w:spacing w:after="0" w:line="100" w:lineRule="atLeast"/>
        <w:ind w:left="2160" w:firstLine="720"/>
        <w:rPr>
          <w:rFonts w:ascii="Verdana" w:hAnsi="Verdana"/>
          <w:sz w:val="20"/>
          <w:szCs w:val="20"/>
        </w:rPr>
      </w:pPr>
      <w:r w:rsidRPr="009B0502">
        <w:rPr>
          <w:rFonts w:ascii="Verdana" w:hAnsi="Verdana"/>
          <w:sz w:val="20"/>
          <w:szCs w:val="20"/>
        </w:rPr>
        <w:tab/>
      </w:r>
      <w:r w:rsidRPr="009B0502">
        <w:rPr>
          <w:rFonts w:ascii="Verdana" w:hAnsi="Verdana"/>
          <w:sz w:val="20"/>
          <w:szCs w:val="20"/>
        </w:rPr>
        <w:tab/>
        <w:t>September 17, 2004</w:t>
      </w:r>
    </w:p>
    <w:p w14:paraId="33154EF5" w14:textId="77777777" w:rsidR="00DB7F57" w:rsidRPr="009B0502" w:rsidRDefault="00DB7F57">
      <w:pPr>
        <w:spacing w:after="0" w:line="100" w:lineRule="atLeast"/>
        <w:ind w:left="2160" w:firstLine="720"/>
        <w:rPr>
          <w:rFonts w:ascii="Verdana" w:hAnsi="Verdana"/>
          <w:sz w:val="20"/>
          <w:szCs w:val="20"/>
        </w:rPr>
      </w:pPr>
      <w:r w:rsidRPr="009B0502">
        <w:rPr>
          <w:rFonts w:ascii="Verdana" w:hAnsi="Verdana"/>
          <w:sz w:val="20"/>
          <w:szCs w:val="20"/>
        </w:rPr>
        <w:tab/>
      </w:r>
      <w:r w:rsidRPr="009B0502">
        <w:rPr>
          <w:rFonts w:ascii="Verdana" w:hAnsi="Verdana"/>
          <w:sz w:val="20"/>
          <w:szCs w:val="20"/>
        </w:rPr>
        <w:tab/>
        <w:t>February 6, 2009</w:t>
      </w:r>
    </w:p>
    <w:p w14:paraId="5382CC3D" w14:textId="77777777" w:rsidR="00DB7F57" w:rsidRPr="009B0502" w:rsidRDefault="00DB7F57">
      <w:pPr>
        <w:spacing w:after="0" w:line="100" w:lineRule="atLeast"/>
        <w:ind w:left="2160" w:firstLine="720"/>
        <w:rPr>
          <w:rFonts w:ascii="Verdana" w:hAnsi="Verdana"/>
          <w:sz w:val="20"/>
          <w:szCs w:val="20"/>
        </w:rPr>
      </w:pPr>
      <w:r w:rsidRPr="009B0502">
        <w:rPr>
          <w:rFonts w:ascii="Verdana" w:hAnsi="Verdana"/>
          <w:sz w:val="20"/>
          <w:szCs w:val="20"/>
        </w:rPr>
        <w:tab/>
      </w:r>
      <w:r w:rsidRPr="009B0502">
        <w:rPr>
          <w:rFonts w:ascii="Verdana" w:hAnsi="Verdana"/>
          <w:sz w:val="20"/>
          <w:szCs w:val="20"/>
        </w:rPr>
        <w:tab/>
        <w:t>November 25, 2013</w:t>
      </w:r>
    </w:p>
    <w:p w14:paraId="5BE2128B" w14:textId="77777777" w:rsidR="00DB7F57" w:rsidRPr="009B0502" w:rsidRDefault="00885EA7">
      <w:pPr>
        <w:spacing w:after="0" w:line="100" w:lineRule="atLeast"/>
        <w:ind w:left="2160" w:firstLine="720"/>
        <w:rPr>
          <w:rFonts w:ascii="Verdana" w:hAnsi="Verdana"/>
          <w:sz w:val="20"/>
          <w:szCs w:val="20"/>
        </w:rPr>
      </w:pPr>
      <w:r w:rsidRPr="009B0502">
        <w:rPr>
          <w:rFonts w:ascii="Verdana" w:hAnsi="Verdana"/>
          <w:sz w:val="20"/>
          <w:szCs w:val="20"/>
        </w:rPr>
        <w:tab/>
      </w:r>
      <w:r w:rsidRPr="009B0502">
        <w:rPr>
          <w:rFonts w:ascii="Verdana" w:hAnsi="Verdana"/>
          <w:sz w:val="20"/>
          <w:szCs w:val="20"/>
        </w:rPr>
        <w:tab/>
        <w:t>April 29, 2014</w:t>
      </w:r>
    </w:p>
    <w:p w14:paraId="0AEE4082" w14:textId="77777777" w:rsidR="00885EA7" w:rsidRDefault="00885EA7">
      <w:pPr>
        <w:spacing w:after="0" w:line="100" w:lineRule="atLeast"/>
        <w:ind w:left="2160" w:firstLine="720"/>
        <w:rPr>
          <w:rFonts w:ascii="Verdana" w:hAnsi="Verdana"/>
          <w:sz w:val="20"/>
          <w:szCs w:val="20"/>
        </w:rPr>
      </w:pPr>
      <w:r w:rsidRPr="009B0502">
        <w:rPr>
          <w:rFonts w:ascii="Verdana" w:hAnsi="Verdana"/>
          <w:sz w:val="20"/>
          <w:szCs w:val="20"/>
        </w:rPr>
        <w:tab/>
      </w:r>
      <w:r w:rsidRPr="009B0502">
        <w:rPr>
          <w:rFonts w:ascii="Verdana" w:hAnsi="Verdana"/>
          <w:sz w:val="20"/>
          <w:szCs w:val="20"/>
        </w:rPr>
        <w:tab/>
        <w:t>March 28, 2017</w:t>
      </w:r>
    </w:p>
    <w:p w14:paraId="712D5ED1" w14:textId="77777777" w:rsidR="0066282A" w:rsidRDefault="0066282A">
      <w:pPr>
        <w:spacing w:after="0" w:line="100" w:lineRule="atLeast"/>
        <w:ind w:left="2160" w:firstLine="720"/>
        <w:rPr>
          <w:rFonts w:ascii="Verdana" w:hAnsi="Verdana"/>
          <w:sz w:val="20"/>
          <w:szCs w:val="20"/>
        </w:rPr>
      </w:pPr>
      <w:r>
        <w:rPr>
          <w:rFonts w:ascii="Verdana" w:hAnsi="Verdana"/>
          <w:sz w:val="20"/>
          <w:szCs w:val="20"/>
        </w:rPr>
        <w:tab/>
      </w:r>
      <w:r>
        <w:rPr>
          <w:rFonts w:ascii="Verdana" w:hAnsi="Verdana"/>
          <w:sz w:val="20"/>
          <w:szCs w:val="20"/>
        </w:rPr>
        <w:tab/>
      </w:r>
      <w:r w:rsidR="00646E7B">
        <w:rPr>
          <w:rFonts w:ascii="Verdana" w:hAnsi="Verdana"/>
          <w:sz w:val="20"/>
          <w:szCs w:val="20"/>
        </w:rPr>
        <w:t>March</w:t>
      </w:r>
      <w:r w:rsidR="009B49F6">
        <w:rPr>
          <w:rFonts w:ascii="Verdana" w:hAnsi="Verdana"/>
          <w:sz w:val="20"/>
          <w:szCs w:val="20"/>
        </w:rPr>
        <w:t xml:space="preserve"> </w:t>
      </w:r>
      <w:r w:rsidR="00D47AFB">
        <w:rPr>
          <w:rFonts w:ascii="Verdana" w:hAnsi="Verdana"/>
          <w:sz w:val="20"/>
          <w:szCs w:val="20"/>
        </w:rPr>
        <w:t xml:space="preserve">26, </w:t>
      </w:r>
      <w:r w:rsidR="009B49F6">
        <w:rPr>
          <w:rFonts w:ascii="Verdana" w:hAnsi="Verdana"/>
          <w:sz w:val="20"/>
          <w:szCs w:val="20"/>
        </w:rPr>
        <w:t xml:space="preserve">2019 </w:t>
      </w:r>
      <w:r>
        <w:rPr>
          <w:rFonts w:ascii="Verdana" w:hAnsi="Verdana"/>
          <w:sz w:val="20"/>
          <w:szCs w:val="20"/>
        </w:rPr>
        <w:t xml:space="preserve"> </w:t>
      </w:r>
    </w:p>
    <w:p w14:paraId="749B5C7A" w14:textId="77777777" w:rsidR="002431F9" w:rsidRDefault="002431F9">
      <w:pPr>
        <w:spacing w:after="0" w:line="100" w:lineRule="atLeast"/>
        <w:ind w:left="2160" w:firstLine="720"/>
        <w:rPr>
          <w:rFonts w:ascii="Verdana" w:hAnsi="Verdana"/>
          <w:sz w:val="20"/>
          <w:szCs w:val="20"/>
        </w:rPr>
      </w:pPr>
      <w:r>
        <w:rPr>
          <w:rFonts w:ascii="Verdana" w:hAnsi="Verdana"/>
          <w:sz w:val="20"/>
          <w:szCs w:val="20"/>
        </w:rPr>
        <w:tab/>
      </w:r>
      <w:r>
        <w:rPr>
          <w:rFonts w:ascii="Verdana" w:hAnsi="Verdana"/>
          <w:sz w:val="20"/>
          <w:szCs w:val="20"/>
        </w:rPr>
        <w:tab/>
        <w:t>August 30, 2022</w:t>
      </w:r>
    </w:p>
    <w:p w14:paraId="0737AB89" w14:textId="77777777" w:rsidR="005630DB" w:rsidRDefault="005630DB">
      <w:pPr>
        <w:spacing w:after="0" w:line="100" w:lineRule="atLeast"/>
        <w:ind w:left="2160" w:firstLine="720"/>
        <w:rPr>
          <w:rFonts w:ascii="Verdana" w:hAnsi="Verdana"/>
          <w:sz w:val="20"/>
          <w:szCs w:val="20"/>
        </w:rPr>
      </w:pPr>
      <w:r>
        <w:rPr>
          <w:rFonts w:ascii="Verdana" w:hAnsi="Verdana"/>
          <w:sz w:val="20"/>
          <w:szCs w:val="20"/>
        </w:rPr>
        <w:tab/>
      </w:r>
      <w:r>
        <w:rPr>
          <w:rFonts w:ascii="Verdana" w:hAnsi="Verdana"/>
          <w:sz w:val="20"/>
          <w:szCs w:val="20"/>
        </w:rPr>
        <w:tab/>
        <w:t>October 4, 2022</w:t>
      </w:r>
    </w:p>
    <w:p w14:paraId="061CED78" w14:textId="1035D585" w:rsidR="00147D96" w:rsidRDefault="00147D96">
      <w:pPr>
        <w:spacing w:after="0" w:line="100" w:lineRule="atLeast"/>
        <w:ind w:left="2160" w:firstLine="720"/>
        <w:rPr>
          <w:rFonts w:ascii="Verdana" w:hAnsi="Verdana"/>
          <w:sz w:val="20"/>
          <w:szCs w:val="20"/>
        </w:rPr>
      </w:pPr>
      <w:r>
        <w:rPr>
          <w:rFonts w:ascii="Verdana" w:hAnsi="Verdana"/>
          <w:sz w:val="20"/>
          <w:szCs w:val="20"/>
        </w:rPr>
        <w:tab/>
      </w:r>
      <w:r>
        <w:rPr>
          <w:rFonts w:ascii="Verdana" w:hAnsi="Verdana"/>
          <w:sz w:val="20"/>
          <w:szCs w:val="20"/>
        </w:rPr>
        <w:tab/>
        <w:t>February 28, 2023</w:t>
      </w:r>
    </w:p>
    <w:p w14:paraId="3C7A7BF8" w14:textId="4D529A03" w:rsidR="001C0800" w:rsidRPr="009B0502" w:rsidRDefault="001C0800">
      <w:pPr>
        <w:spacing w:after="0" w:line="100" w:lineRule="atLeast"/>
        <w:ind w:left="2160" w:firstLine="720"/>
        <w:rPr>
          <w:rFonts w:ascii="Verdana" w:hAnsi="Verdana"/>
          <w:sz w:val="20"/>
          <w:szCs w:val="20"/>
        </w:rPr>
      </w:pPr>
      <w:r>
        <w:rPr>
          <w:rFonts w:ascii="Verdana" w:hAnsi="Verdana"/>
          <w:sz w:val="20"/>
          <w:szCs w:val="20"/>
        </w:rPr>
        <w:tab/>
      </w:r>
      <w:r>
        <w:rPr>
          <w:rFonts w:ascii="Verdana" w:hAnsi="Verdana"/>
          <w:sz w:val="20"/>
          <w:szCs w:val="20"/>
        </w:rPr>
        <w:tab/>
        <w:t>April 25, 2023</w:t>
      </w:r>
    </w:p>
    <w:p w14:paraId="7DBC59F1" w14:textId="77777777" w:rsidR="00DB7F57" w:rsidRPr="009B0502" w:rsidRDefault="00DB7F57">
      <w:pPr>
        <w:spacing w:after="0" w:line="100" w:lineRule="atLeast"/>
        <w:ind w:left="2160" w:firstLine="720"/>
        <w:rPr>
          <w:rFonts w:ascii="Verdana" w:hAnsi="Verdana"/>
          <w:sz w:val="20"/>
          <w:szCs w:val="20"/>
        </w:rPr>
      </w:pPr>
    </w:p>
    <w:p w14:paraId="3DD37514" w14:textId="77777777" w:rsidR="00DB7F57" w:rsidRPr="009B0502" w:rsidRDefault="00DB7F57">
      <w:pPr>
        <w:spacing w:after="0" w:line="100" w:lineRule="atLeast"/>
        <w:ind w:left="2160" w:firstLine="720"/>
        <w:rPr>
          <w:rFonts w:ascii="Verdana" w:hAnsi="Verdana"/>
          <w:sz w:val="20"/>
          <w:szCs w:val="20"/>
        </w:rPr>
      </w:pPr>
    </w:p>
    <w:p w14:paraId="743F43EC" w14:textId="77777777" w:rsidR="00DB7F57" w:rsidRPr="009B0502" w:rsidRDefault="00885EA7">
      <w:pPr>
        <w:spacing w:after="0" w:line="100" w:lineRule="atLeast"/>
        <w:ind w:left="2160" w:firstLine="720"/>
        <w:rPr>
          <w:rFonts w:ascii="Verdana" w:hAnsi="Verdana"/>
          <w:sz w:val="20"/>
          <w:szCs w:val="20"/>
        </w:rPr>
      </w:pPr>
      <w:r w:rsidRPr="009B0502">
        <w:rPr>
          <w:rFonts w:ascii="Verdana" w:hAnsi="Verdana"/>
          <w:sz w:val="20"/>
          <w:szCs w:val="20"/>
        </w:rPr>
        <w:t xml:space="preserve"> </w:t>
      </w:r>
    </w:p>
    <w:p w14:paraId="3A1DB5C3" w14:textId="77777777" w:rsidR="00DB7F57" w:rsidRDefault="00DB7F57">
      <w:pPr>
        <w:spacing w:after="0" w:line="100" w:lineRule="atLeast"/>
        <w:ind w:left="2160" w:firstLine="720"/>
        <w:rPr>
          <w:rFonts w:ascii="Verdana" w:hAnsi="Verdana"/>
          <w:sz w:val="20"/>
          <w:szCs w:val="20"/>
        </w:rPr>
      </w:pPr>
    </w:p>
    <w:p w14:paraId="20D2CB97" w14:textId="77777777" w:rsidR="009B0502" w:rsidRDefault="009B0502">
      <w:pPr>
        <w:spacing w:after="0" w:line="100" w:lineRule="atLeast"/>
        <w:ind w:left="2160" w:firstLine="720"/>
        <w:rPr>
          <w:rFonts w:ascii="Verdana" w:hAnsi="Verdana"/>
          <w:sz w:val="20"/>
          <w:szCs w:val="20"/>
        </w:rPr>
      </w:pPr>
    </w:p>
    <w:p w14:paraId="51D919D9" w14:textId="77777777" w:rsidR="009B0502" w:rsidRDefault="009B0502">
      <w:pPr>
        <w:spacing w:after="0" w:line="100" w:lineRule="atLeast"/>
        <w:ind w:left="2160" w:firstLine="720"/>
        <w:rPr>
          <w:rFonts w:ascii="Verdana" w:hAnsi="Verdana"/>
          <w:sz w:val="20"/>
          <w:szCs w:val="20"/>
        </w:rPr>
      </w:pPr>
    </w:p>
    <w:p w14:paraId="10C18A4D" w14:textId="77777777" w:rsidR="009B0502" w:rsidRDefault="009B0502">
      <w:pPr>
        <w:spacing w:after="0" w:line="100" w:lineRule="atLeast"/>
        <w:ind w:left="2160" w:firstLine="720"/>
        <w:rPr>
          <w:rFonts w:ascii="Verdana" w:hAnsi="Verdana"/>
          <w:sz w:val="20"/>
          <w:szCs w:val="20"/>
        </w:rPr>
      </w:pPr>
    </w:p>
    <w:p w14:paraId="6BE37819" w14:textId="77777777" w:rsidR="009B0502" w:rsidRDefault="009B0502">
      <w:pPr>
        <w:spacing w:after="0" w:line="100" w:lineRule="atLeast"/>
        <w:ind w:left="2160" w:firstLine="720"/>
        <w:rPr>
          <w:rFonts w:ascii="Verdana" w:hAnsi="Verdana"/>
          <w:sz w:val="20"/>
          <w:szCs w:val="20"/>
        </w:rPr>
      </w:pPr>
    </w:p>
    <w:p w14:paraId="108345E7" w14:textId="77777777" w:rsidR="009B0502" w:rsidRDefault="009B0502">
      <w:pPr>
        <w:spacing w:after="0" w:line="100" w:lineRule="atLeast"/>
        <w:ind w:left="2160" w:firstLine="720"/>
        <w:rPr>
          <w:rFonts w:ascii="Verdana" w:hAnsi="Verdana"/>
          <w:sz w:val="20"/>
          <w:szCs w:val="20"/>
        </w:rPr>
      </w:pPr>
    </w:p>
    <w:p w14:paraId="171D7B46" w14:textId="77777777" w:rsidR="009B0502" w:rsidRDefault="009B0502">
      <w:pPr>
        <w:spacing w:after="0" w:line="100" w:lineRule="atLeast"/>
        <w:ind w:left="2160" w:firstLine="720"/>
        <w:rPr>
          <w:rFonts w:ascii="Verdana" w:hAnsi="Verdana"/>
          <w:sz w:val="20"/>
          <w:szCs w:val="20"/>
        </w:rPr>
      </w:pPr>
    </w:p>
    <w:p w14:paraId="5AD612E4" w14:textId="77777777" w:rsidR="00DB7F57" w:rsidRPr="009B0502" w:rsidRDefault="00DB7F57">
      <w:pPr>
        <w:spacing w:after="0" w:line="100" w:lineRule="atLeast"/>
        <w:ind w:left="2160" w:firstLine="720"/>
        <w:rPr>
          <w:rFonts w:ascii="Verdana" w:hAnsi="Verdana"/>
          <w:sz w:val="20"/>
          <w:szCs w:val="20"/>
        </w:rPr>
      </w:pPr>
    </w:p>
    <w:p w14:paraId="088AAD2A" w14:textId="77777777" w:rsidR="00DB7F57" w:rsidRPr="009B0502" w:rsidRDefault="00DB7F57">
      <w:pPr>
        <w:spacing w:after="0" w:line="100" w:lineRule="atLeast"/>
        <w:ind w:left="2160" w:firstLine="720"/>
        <w:rPr>
          <w:rFonts w:ascii="Verdana" w:hAnsi="Verdana"/>
          <w:sz w:val="20"/>
          <w:szCs w:val="20"/>
        </w:rPr>
      </w:pPr>
    </w:p>
    <w:p w14:paraId="4B21E2D3" w14:textId="357D5B3E" w:rsidR="00DB7F57" w:rsidRPr="009B0502" w:rsidRDefault="00DB7F57">
      <w:pPr>
        <w:pStyle w:val="ListParagraph"/>
        <w:spacing w:before="120" w:after="120" w:line="100" w:lineRule="atLeast"/>
        <w:ind w:left="0"/>
        <w:jc w:val="both"/>
        <w:rPr>
          <w:rFonts w:ascii="Verdana" w:hAnsi="Verdana"/>
          <w:sz w:val="20"/>
          <w:szCs w:val="20"/>
        </w:rPr>
      </w:pPr>
      <w:r w:rsidRPr="009B0502">
        <w:rPr>
          <w:rFonts w:ascii="Verdana" w:hAnsi="Verdana"/>
          <w:sz w:val="20"/>
          <w:szCs w:val="20"/>
        </w:rPr>
        <w:tab/>
        <w:t>“The house of everyone is to him his castle.”  The condominium concept, however, is coexisting, not isolation.  It is cooperation, awareness of the needs and hopes of fellow members.  It is a wish to live separately, but together in peace and harmony, to live in a congenial atmosphere made possible only by the group itself.  Because we are large, we must have regulations but let us start by relying upon the good judgment of all and restrict only in such areas where rules are essential.</w:t>
      </w:r>
    </w:p>
    <w:p w14:paraId="6E0785D3" w14:textId="77777777" w:rsidR="00DB7F57" w:rsidRPr="009B0502" w:rsidRDefault="00DB7F57">
      <w:pPr>
        <w:pStyle w:val="ListParagraph"/>
        <w:spacing w:before="120" w:after="120" w:line="100" w:lineRule="atLeast"/>
        <w:ind w:left="0"/>
        <w:jc w:val="both"/>
        <w:rPr>
          <w:rFonts w:ascii="Verdana" w:hAnsi="Verdana"/>
          <w:sz w:val="20"/>
          <w:szCs w:val="20"/>
        </w:rPr>
      </w:pPr>
      <w:r w:rsidRPr="009B0502">
        <w:rPr>
          <w:rFonts w:ascii="Verdana" w:hAnsi="Verdana"/>
          <w:sz w:val="20"/>
          <w:szCs w:val="20"/>
        </w:rPr>
        <w:tab/>
        <w:t xml:space="preserve">Tequesta Garden is an </w:t>
      </w:r>
      <w:r w:rsidRPr="009B0502">
        <w:rPr>
          <w:rFonts w:ascii="Verdana" w:hAnsi="Verdana"/>
          <w:sz w:val="20"/>
          <w:szCs w:val="20"/>
          <w:u w:val="single"/>
        </w:rPr>
        <w:t>adult</w:t>
      </w:r>
      <w:r w:rsidRPr="009B0502">
        <w:rPr>
          <w:rFonts w:ascii="Verdana" w:hAnsi="Verdana"/>
          <w:sz w:val="20"/>
          <w:szCs w:val="20"/>
        </w:rPr>
        <w:t xml:space="preserve"> community, mainly composed of retirees.  Therefore, generally the Recreation Area “goes to bed” at 10:00 PM except on evenings of special group events which are open to all residents.</w:t>
      </w:r>
    </w:p>
    <w:p w14:paraId="31A5F34D" w14:textId="77777777" w:rsidR="00DB7F57" w:rsidRPr="009B0502" w:rsidRDefault="00DB7F57">
      <w:pPr>
        <w:pStyle w:val="ListParagraph"/>
        <w:spacing w:before="120" w:after="120" w:line="100" w:lineRule="atLeast"/>
        <w:ind w:left="0"/>
        <w:jc w:val="both"/>
        <w:rPr>
          <w:rFonts w:ascii="Verdana" w:hAnsi="Verdana"/>
          <w:sz w:val="20"/>
          <w:szCs w:val="20"/>
        </w:rPr>
      </w:pPr>
      <w:r w:rsidRPr="009B0502">
        <w:rPr>
          <w:rFonts w:ascii="Verdana" w:hAnsi="Verdana"/>
          <w:sz w:val="20"/>
          <w:szCs w:val="20"/>
        </w:rPr>
        <w:tab/>
        <w:t>Tequesta Garden is a “</w:t>
      </w:r>
      <w:r w:rsidRPr="009B0502">
        <w:rPr>
          <w:rFonts w:ascii="Verdana" w:hAnsi="Verdana"/>
          <w:sz w:val="20"/>
          <w:szCs w:val="20"/>
          <w:u w:val="single"/>
        </w:rPr>
        <w:t>home”</w:t>
      </w:r>
      <w:r w:rsidRPr="009B0502">
        <w:rPr>
          <w:rFonts w:ascii="Verdana" w:hAnsi="Verdana"/>
          <w:sz w:val="20"/>
          <w:szCs w:val="20"/>
        </w:rPr>
        <w:t xml:space="preserve"> community.  Care should be taken to avoid a motel or resort atmosphere.  Renters and guests of Unit owners have the privileges of Unit owners, but also the responsibilities to abide by these rules and regulations.</w:t>
      </w:r>
    </w:p>
    <w:p w14:paraId="4673B05B" w14:textId="58B8CB63" w:rsidR="00DB7F57" w:rsidRPr="009B0502" w:rsidRDefault="00DB7F57">
      <w:pPr>
        <w:pStyle w:val="ListParagraph"/>
        <w:spacing w:before="120" w:after="120" w:line="100" w:lineRule="atLeast"/>
        <w:ind w:left="0"/>
        <w:jc w:val="both"/>
        <w:rPr>
          <w:rFonts w:ascii="Verdana" w:hAnsi="Verdana"/>
          <w:sz w:val="20"/>
          <w:szCs w:val="20"/>
        </w:rPr>
      </w:pPr>
      <w:r w:rsidRPr="009B0502">
        <w:rPr>
          <w:rFonts w:ascii="Verdana" w:hAnsi="Verdana"/>
          <w:sz w:val="20"/>
          <w:szCs w:val="20"/>
        </w:rPr>
        <w:tab/>
        <w:t xml:space="preserve">Parking spaces are provided in the common elements for Unit </w:t>
      </w:r>
      <w:r w:rsidR="0013538F" w:rsidRPr="009B0502">
        <w:rPr>
          <w:rFonts w:ascii="Verdana" w:hAnsi="Verdana"/>
          <w:sz w:val="20"/>
          <w:szCs w:val="20"/>
        </w:rPr>
        <w:t>owners and guests.  Unit owner</w:t>
      </w:r>
      <w:r w:rsidR="00F54ACC">
        <w:rPr>
          <w:rFonts w:ascii="Verdana" w:hAnsi="Verdana"/>
          <w:sz w:val="20"/>
          <w:szCs w:val="20"/>
        </w:rPr>
        <w:t xml:space="preserve">s’ </w:t>
      </w:r>
      <w:r w:rsidRPr="009B0502">
        <w:rPr>
          <w:rFonts w:ascii="Verdana" w:hAnsi="Verdana"/>
          <w:sz w:val="20"/>
          <w:szCs w:val="20"/>
        </w:rPr>
        <w:t>parking spaces are identified by their Unit Number. Head-</w:t>
      </w:r>
      <w:proofErr w:type="gramStart"/>
      <w:r w:rsidRPr="009B0502">
        <w:rPr>
          <w:rFonts w:ascii="Verdana" w:hAnsi="Verdana"/>
          <w:sz w:val="20"/>
          <w:szCs w:val="20"/>
        </w:rPr>
        <w:t>in parking</w:t>
      </w:r>
      <w:proofErr w:type="gramEnd"/>
      <w:r w:rsidRPr="009B0502">
        <w:rPr>
          <w:rFonts w:ascii="Verdana" w:hAnsi="Verdana"/>
          <w:sz w:val="20"/>
          <w:szCs w:val="20"/>
        </w:rPr>
        <w:t xml:space="preserve"> only, please.    </w:t>
      </w:r>
    </w:p>
    <w:p w14:paraId="5F4175AA" w14:textId="77777777" w:rsidR="00DB7F57" w:rsidRPr="009B0502" w:rsidRDefault="00DB7F57">
      <w:pPr>
        <w:pStyle w:val="ListParagraph"/>
        <w:spacing w:before="120" w:after="120" w:line="100" w:lineRule="atLeast"/>
        <w:ind w:left="0"/>
        <w:jc w:val="both"/>
        <w:rPr>
          <w:rFonts w:ascii="Verdana" w:hAnsi="Verdana"/>
          <w:sz w:val="20"/>
          <w:szCs w:val="20"/>
        </w:rPr>
      </w:pPr>
      <w:r w:rsidRPr="009B0502">
        <w:rPr>
          <w:rFonts w:ascii="Verdana" w:hAnsi="Verdana"/>
          <w:sz w:val="20"/>
          <w:szCs w:val="20"/>
        </w:rPr>
        <w:tab/>
        <w:t xml:space="preserve">Parking </w:t>
      </w:r>
      <w:proofErr w:type="gramStart"/>
      <w:r w:rsidRPr="009B0502">
        <w:rPr>
          <w:rFonts w:ascii="Verdana" w:hAnsi="Verdana"/>
          <w:sz w:val="20"/>
          <w:szCs w:val="20"/>
        </w:rPr>
        <w:t>in</w:t>
      </w:r>
      <w:proofErr w:type="gramEnd"/>
      <w:r w:rsidRPr="009B0502">
        <w:rPr>
          <w:rFonts w:ascii="Verdana" w:hAnsi="Verdana"/>
          <w:sz w:val="20"/>
          <w:szCs w:val="20"/>
        </w:rPr>
        <w:t xml:space="preserve"> the cul-de-sac at the North end of Garden Street is not permitted. It is suggested that when using the recreation area, parking is limited to </w:t>
      </w:r>
      <w:proofErr w:type="gramStart"/>
      <w:r w:rsidRPr="009B0502">
        <w:rPr>
          <w:rFonts w:ascii="Verdana" w:hAnsi="Verdana"/>
          <w:sz w:val="20"/>
          <w:szCs w:val="20"/>
        </w:rPr>
        <w:t>the parking</w:t>
      </w:r>
      <w:proofErr w:type="gramEnd"/>
      <w:r w:rsidRPr="009B0502">
        <w:rPr>
          <w:rFonts w:ascii="Verdana" w:hAnsi="Verdana"/>
          <w:sz w:val="20"/>
          <w:szCs w:val="20"/>
        </w:rPr>
        <w:t xml:space="preserve"> located in front of the Clubhouse on Westwood Avenue spaces.  DO NOT USE THE GUEST SPOTS BY “H” (4 Westwood Avenue) AND “K” (3 Garden Street) BUILDINGS. Please refer to Section V of these Rules and Regulations for further information on driving and parking rules, regulations and restrictions.</w:t>
      </w:r>
    </w:p>
    <w:p w14:paraId="6D4BD618" w14:textId="77777777" w:rsidR="00DB7F57" w:rsidRPr="009B0502" w:rsidRDefault="00DB7F57">
      <w:pPr>
        <w:pStyle w:val="ListParagraph"/>
        <w:spacing w:line="100" w:lineRule="atLeast"/>
        <w:ind w:left="0"/>
        <w:rPr>
          <w:rFonts w:ascii="Verdana" w:hAnsi="Verdana"/>
          <w:sz w:val="20"/>
          <w:szCs w:val="20"/>
        </w:rPr>
      </w:pPr>
      <w:r w:rsidRPr="009B0502">
        <w:rPr>
          <w:rFonts w:ascii="Verdana" w:hAnsi="Verdana"/>
          <w:sz w:val="20"/>
          <w:szCs w:val="20"/>
        </w:rPr>
        <w:tab/>
        <w:t>Unit owners (or tenants) should familiarize their families and guests with these regulations and be RESPONSIBLE for their observance.</w:t>
      </w:r>
    </w:p>
    <w:p w14:paraId="116140AC" w14:textId="77777777" w:rsidR="00DB7F57" w:rsidRPr="009B0502" w:rsidRDefault="00DB7F57">
      <w:pPr>
        <w:pStyle w:val="ListParagraph"/>
        <w:spacing w:line="100" w:lineRule="atLeast"/>
        <w:jc w:val="both"/>
        <w:rPr>
          <w:rFonts w:ascii="Verdana" w:hAnsi="Verdana"/>
          <w:sz w:val="20"/>
          <w:szCs w:val="20"/>
        </w:rPr>
      </w:pPr>
    </w:p>
    <w:p w14:paraId="5AFAB3F7" w14:textId="77777777" w:rsidR="000914AC" w:rsidRPr="009B0502" w:rsidRDefault="000914AC">
      <w:pPr>
        <w:pStyle w:val="ListParagraph"/>
        <w:jc w:val="center"/>
        <w:rPr>
          <w:rFonts w:ascii="Verdana" w:hAnsi="Verdana"/>
          <w:sz w:val="20"/>
          <w:szCs w:val="20"/>
        </w:rPr>
      </w:pPr>
    </w:p>
    <w:p w14:paraId="5ED6EE62" w14:textId="77777777" w:rsidR="00DB7F57" w:rsidRPr="00CF4055" w:rsidRDefault="00DB7F57">
      <w:pPr>
        <w:pStyle w:val="ListParagraph"/>
        <w:jc w:val="center"/>
        <w:rPr>
          <w:rFonts w:ascii="Verdana" w:hAnsi="Verdana"/>
          <w:b/>
          <w:bCs/>
          <w:sz w:val="20"/>
          <w:szCs w:val="20"/>
        </w:rPr>
      </w:pPr>
      <w:r w:rsidRPr="00CF4055">
        <w:rPr>
          <w:rFonts w:ascii="Verdana" w:hAnsi="Verdana"/>
          <w:b/>
          <w:bCs/>
          <w:sz w:val="20"/>
          <w:szCs w:val="20"/>
        </w:rPr>
        <w:t>THE RECREATION AREA</w:t>
      </w:r>
    </w:p>
    <w:p w14:paraId="768415C4" w14:textId="77777777" w:rsidR="000914AC" w:rsidRPr="009B0502" w:rsidRDefault="000914AC">
      <w:pPr>
        <w:pStyle w:val="ListParagraph"/>
        <w:jc w:val="center"/>
        <w:rPr>
          <w:rFonts w:ascii="Verdana" w:hAnsi="Verdana"/>
          <w:sz w:val="20"/>
          <w:szCs w:val="20"/>
        </w:rPr>
      </w:pPr>
    </w:p>
    <w:p w14:paraId="4443FD2F" w14:textId="77777777" w:rsidR="00DB7F57" w:rsidRPr="009B0502" w:rsidRDefault="00DB7F57">
      <w:pPr>
        <w:pStyle w:val="ListParagraph"/>
        <w:spacing w:line="100" w:lineRule="atLeast"/>
        <w:ind w:left="0"/>
        <w:rPr>
          <w:rFonts w:ascii="Verdana" w:hAnsi="Verdana"/>
          <w:sz w:val="20"/>
          <w:szCs w:val="20"/>
        </w:rPr>
      </w:pPr>
      <w:r w:rsidRPr="009B0502">
        <w:rPr>
          <w:rFonts w:ascii="Verdana" w:hAnsi="Verdana"/>
          <w:sz w:val="20"/>
          <w:szCs w:val="20"/>
        </w:rPr>
        <w:tab/>
        <w:t>The Recreation Area is available for use by all Unit owners; therefore, mutual consideration is the order of the day.  A gu</w:t>
      </w:r>
      <w:r w:rsidR="0013538F" w:rsidRPr="009B0502">
        <w:rPr>
          <w:rFonts w:ascii="Verdana" w:hAnsi="Verdana"/>
          <w:sz w:val="20"/>
          <w:szCs w:val="20"/>
        </w:rPr>
        <w:t>est is a visitor in your “home.”</w:t>
      </w:r>
      <w:r w:rsidRPr="009B0502">
        <w:rPr>
          <w:rFonts w:ascii="Verdana" w:hAnsi="Verdana"/>
          <w:sz w:val="20"/>
          <w:szCs w:val="20"/>
        </w:rPr>
        <w:t xml:space="preserve">  It is the Unit owner or tenant’s responsibility to see that all guests abide by the Rules and Regulations in place.  It is not necessary for Unit owners to always accompany adult guests, but adults must supervise children under the age of sixteen (16) when in the entire Recreation Area.</w:t>
      </w:r>
    </w:p>
    <w:p w14:paraId="7F54CD03" w14:textId="77777777" w:rsidR="00DB7F57" w:rsidRPr="009B0502" w:rsidRDefault="00DB7F57">
      <w:pPr>
        <w:pStyle w:val="ListParagraph"/>
        <w:spacing w:line="100" w:lineRule="atLeast"/>
        <w:ind w:left="0"/>
        <w:rPr>
          <w:rFonts w:ascii="Verdana" w:hAnsi="Verdana"/>
          <w:sz w:val="20"/>
          <w:szCs w:val="20"/>
        </w:rPr>
      </w:pPr>
    </w:p>
    <w:p w14:paraId="7349DD3B" w14:textId="77777777" w:rsidR="00DB7F57" w:rsidRPr="009B0502" w:rsidRDefault="00DB7F57">
      <w:pPr>
        <w:pStyle w:val="ListParagraph"/>
        <w:ind w:hanging="720"/>
        <w:rPr>
          <w:rFonts w:ascii="Verdana" w:hAnsi="Verdana"/>
          <w:sz w:val="20"/>
          <w:szCs w:val="20"/>
        </w:rPr>
      </w:pPr>
      <w:r w:rsidRPr="009B0502">
        <w:rPr>
          <w:rFonts w:ascii="Verdana" w:hAnsi="Verdana"/>
          <w:sz w:val="20"/>
          <w:szCs w:val="20"/>
        </w:rPr>
        <w:t>A.</w:t>
      </w:r>
      <w:r w:rsidRPr="009B0502">
        <w:rPr>
          <w:rFonts w:ascii="Verdana" w:hAnsi="Verdana"/>
          <w:sz w:val="20"/>
          <w:szCs w:val="20"/>
        </w:rPr>
        <w:tab/>
      </w:r>
      <w:r w:rsidRPr="00CF4055">
        <w:rPr>
          <w:rFonts w:ascii="Verdana" w:hAnsi="Verdana"/>
          <w:b/>
          <w:bCs/>
          <w:sz w:val="20"/>
          <w:szCs w:val="20"/>
          <w:u w:val="single"/>
        </w:rPr>
        <w:t>SWIMMING POOLS</w:t>
      </w:r>
      <w:r w:rsidRPr="00CF4055">
        <w:rPr>
          <w:rFonts w:ascii="Verdana" w:hAnsi="Verdana"/>
          <w:b/>
          <w:bCs/>
          <w:sz w:val="20"/>
          <w:szCs w:val="20"/>
        </w:rPr>
        <w:t>:</w:t>
      </w:r>
    </w:p>
    <w:p w14:paraId="73B9050F" w14:textId="77777777" w:rsidR="00DB7F57" w:rsidRPr="009B0502" w:rsidRDefault="00DB7F57">
      <w:pPr>
        <w:pStyle w:val="ListParagraph"/>
        <w:rPr>
          <w:rFonts w:ascii="Verdana" w:hAnsi="Verdana"/>
          <w:sz w:val="20"/>
          <w:szCs w:val="20"/>
        </w:rPr>
      </w:pPr>
      <w:r w:rsidRPr="009B0502">
        <w:rPr>
          <w:rFonts w:ascii="Verdana" w:hAnsi="Verdana"/>
          <w:sz w:val="20"/>
          <w:szCs w:val="20"/>
        </w:rPr>
        <w:t xml:space="preserve">All </w:t>
      </w:r>
      <w:proofErr w:type="gramStart"/>
      <w:r w:rsidRPr="009B0502">
        <w:rPr>
          <w:rFonts w:ascii="Verdana" w:hAnsi="Verdana"/>
          <w:sz w:val="20"/>
          <w:szCs w:val="20"/>
        </w:rPr>
        <w:t>persons</w:t>
      </w:r>
      <w:proofErr w:type="gramEnd"/>
      <w:r w:rsidRPr="009B0502">
        <w:rPr>
          <w:rFonts w:ascii="Verdana" w:hAnsi="Verdana"/>
          <w:sz w:val="20"/>
          <w:szCs w:val="20"/>
        </w:rPr>
        <w:t xml:space="preserve"> using the pools do so at their own risk.  It is not recommended that anyone swim alone.  Your best protection is to have someone else present if help is needed.</w:t>
      </w:r>
    </w:p>
    <w:p w14:paraId="1C040E8E" w14:textId="77777777" w:rsidR="00DB7F57" w:rsidRPr="009B0502" w:rsidRDefault="00DB7F57">
      <w:pPr>
        <w:pStyle w:val="ListParagraph"/>
        <w:numPr>
          <w:ilvl w:val="0"/>
          <w:numId w:val="1"/>
        </w:numPr>
        <w:rPr>
          <w:rFonts w:ascii="Verdana" w:hAnsi="Verdana"/>
          <w:sz w:val="20"/>
          <w:szCs w:val="20"/>
        </w:rPr>
      </w:pPr>
      <w:r w:rsidRPr="009B0502">
        <w:rPr>
          <w:rFonts w:ascii="Verdana" w:hAnsi="Verdana"/>
          <w:sz w:val="20"/>
          <w:szCs w:val="20"/>
        </w:rPr>
        <w:t xml:space="preserve">The Department of Health requires the following pool rules: </w:t>
      </w:r>
    </w:p>
    <w:p w14:paraId="62AF2C09" w14:textId="77777777" w:rsidR="00DB7F57" w:rsidRPr="009B0502" w:rsidRDefault="00DB7F57">
      <w:pPr>
        <w:pStyle w:val="ListParagraph"/>
        <w:numPr>
          <w:ilvl w:val="1"/>
          <w:numId w:val="1"/>
        </w:numPr>
        <w:rPr>
          <w:rFonts w:ascii="Verdana" w:hAnsi="Verdana"/>
          <w:sz w:val="20"/>
          <w:szCs w:val="20"/>
        </w:rPr>
      </w:pPr>
      <w:r w:rsidRPr="009B0502">
        <w:rPr>
          <w:rFonts w:ascii="Verdana" w:hAnsi="Verdana"/>
          <w:sz w:val="20"/>
          <w:szCs w:val="20"/>
        </w:rPr>
        <w:t>Shower before entering.</w:t>
      </w:r>
    </w:p>
    <w:p w14:paraId="753935ED" w14:textId="1AC32385" w:rsidR="00DB7F57" w:rsidRPr="009B0502" w:rsidRDefault="0013538F">
      <w:pPr>
        <w:pStyle w:val="ListParagraph"/>
        <w:numPr>
          <w:ilvl w:val="1"/>
          <w:numId w:val="1"/>
        </w:numPr>
        <w:rPr>
          <w:rFonts w:ascii="Verdana" w:hAnsi="Verdana"/>
          <w:sz w:val="20"/>
          <w:szCs w:val="20"/>
        </w:rPr>
      </w:pPr>
      <w:r w:rsidRPr="009B0502">
        <w:rPr>
          <w:rFonts w:ascii="Verdana" w:hAnsi="Verdana"/>
          <w:sz w:val="20"/>
          <w:szCs w:val="20"/>
        </w:rPr>
        <w:t>No glass</w:t>
      </w:r>
      <w:r w:rsidR="00DB7F57" w:rsidRPr="009B0502">
        <w:rPr>
          <w:rFonts w:ascii="Verdana" w:hAnsi="Verdana"/>
          <w:sz w:val="20"/>
          <w:szCs w:val="20"/>
        </w:rPr>
        <w:t xml:space="preserve"> </w:t>
      </w:r>
      <w:r w:rsidR="005764BE">
        <w:rPr>
          <w:rFonts w:ascii="Verdana" w:hAnsi="Verdana"/>
          <w:sz w:val="20"/>
          <w:szCs w:val="20"/>
        </w:rPr>
        <w:t xml:space="preserve">or animals </w:t>
      </w:r>
      <w:r w:rsidR="00DB7F57" w:rsidRPr="009B0502">
        <w:rPr>
          <w:rFonts w:ascii="Verdana" w:hAnsi="Verdana"/>
          <w:sz w:val="20"/>
          <w:szCs w:val="20"/>
        </w:rPr>
        <w:t>in the fenced pool area (or 50 feet from unfenced pool).</w:t>
      </w:r>
    </w:p>
    <w:p w14:paraId="2ED6AB14" w14:textId="28032F37" w:rsidR="00DB7F57" w:rsidRPr="009B0502" w:rsidRDefault="00DB7F57">
      <w:pPr>
        <w:pStyle w:val="ListParagraph"/>
        <w:numPr>
          <w:ilvl w:val="1"/>
          <w:numId w:val="1"/>
        </w:numPr>
        <w:rPr>
          <w:rFonts w:ascii="Verdana" w:hAnsi="Verdana"/>
          <w:sz w:val="20"/>
          <w:szCs w:val="20"/>
        </w:rPr>
      </w:pPr>
      <w:r w:rsidRPr="009B0502">
        <w:rPr>
          <w:rFonts w:ascii="Verdana" w:hAnsi="Verdana"/>
          <w:sz w:val="20"/>
          <w:szCs w:val="20"/>
        </w:rPr>
        <w:t xml:space="preserve">No food or beverages in </w:t>
      </w:r>
      <w:proofErr w:type="gramStart"/>
      <w:r w:rsidRPr="009B0502">
        <w:rPr>
          <w:rFonts w:ascii="Verdana" w:hAnsi="Verdana"/>
          <w:sz w:val="20"/>
          <w:szCs w:val="20"/>
        </w:rPr>
        <w:t>pool</w:t>
      </w:r>
      <w:proofErr w:type="gramEnd"/>
      <w:r w:rsidRPr="009B0502">
        <w:rPr>
          <w:rFonts w:ascii="Verdana" w:hAnsi="Verdana"/>
          <w:sz w:val="20"/>
          <w:szCs w:val="20"/>
        </w:rPr>
        <w:t xml:space="preserve"> or on </w:t>
      </w:r>
      <w:proofErr w:type="gramStart"/>
      <w:r w:rsidRPr="009B0502">
        <w:rPr>
          <w:rFonts w:ascii="Verdana" w:hAnsi="Verdana"/>
          <w:sz w:val="20"/>
          <w:szCs w:val="20"/>
        </w:rPr>
        <w:t>pool</w:t>
      </w:r>
      <w:proofErr w:type="gramEnd"/>
      <w:r w:rsidRPr="009B0502">
        <w:rPr>
          <w:rFonts w:ascii="Verdana" w:hAnsi="Verdana"/>
          <w:sz w:val="20"/>
          <w:szCs w:val="20"/>
        </w:rPr>
        <w:t xml:space="preserve"> wet deck.</w:t>
      </w:r>
      <w:r w:rsidR="004D443F">
        <w:rPr>
          <w:rFonts w:ascii="Verdana" w:hAnsi="Verdana"/>
          <w:sz w:val="20"/>
          <w:szCs w:val="20"/>
        </w:rPr>
        <w:t xml:space="preserve"> Commercially bottled water in plastic bottles is allowed on the pool wet deck for pool patron hydration.</w:t>
      </w:r>
    </w:p>
    <w:p w14:paraId="7C6DD9FB" w14:textId="77777777" w:rsidR="00DB7F57" w:rsidRPr="009B0502" w:rsidRDefault="00DB7F57">
      <w:pPr>
        <w:pStyle w:val="ListParagraph"/>
        <w:numPr>
          <w:ilvl w:val="1"/>
          <w:numId w:val="1"/>
        </w:numPr>
        <w:rPr>
          <w:rFonts w:ascii="Verdana" w:hAnsi="Verdana"/>
          <w:sz w:val="20"/>
          <w:szCs w:val="20"/>
        </w:rPr>
      </w:pPr>
      <w:proofErr w:type="gramStart"/>
      <w:r w:rsidRPr="009B0502">
        <w:rPr>
          <w:rFonts w:ascii="Verdana" w:hAnsi="Verdana"/>
          <w:sz w:val="20"/>
          <w:szCs w:val="20"/>
        </w:rPr>
        <w:t>Maximum</w:t>
      </w:r>
      <w:proofErr w:type="gramEnd"/>
      <w:r w:rsidRPr="009B0502">
        <w:rPr>
          <w:rFonts w:ascii="Verdana" w:hAnsi="Verdana"/>
          <w:sz w:val="20"/>
          <w:szCs w:val="20"/>
        </w:rPr>
        <w:t xml:space="preserve"> water temperature is 104</w:t>
      </w:r>
      <w:r w:rsidRPr="009B0502">
        <w:rPr>
          <w:rFonts w:ascii="Verdana" w:hAnsi="Verdana" w:cs="Lucida Sans Unicode"/>
          <w:sz w:val="20"/>
          <w:szCs w:val="20"/>
        </w:rPr>
        <w:t>°</w:t>
      </w:r>
      <w:r w:rsidRPr="009B0502">
        <w:rPr>
          <w:rFonts w:ascii="Verdana" w:hAnsi="Verdana"/>
          <w:sz w:val="20"/>
          <w:szCs w:val="20"/>
        </w:rPr>
        <w:t>F.</w:t>
      </w:r>
    </w:p>
    <w:p w14:paraId="1D506979" w14:textId="77777777" w:rsidR="00DB7F57" w:rsidRPr="009B0502" w:rsidRDefault="00DB7F57">
      <w:pPr>
        <w:pStyle w:val="ListParagraph"/>
        <w:numPr>
          <w:ilvl w:val="1"/>
          <w:numId w:val="1"/>
        </w:numPr>
        <w:rPr>
          <w:rFonts w:ascii="Verdana" w:hAnsi="Verdana"/>
          <w:sz w:val="20"/>
          <w:szCs w:val="20"/>
        </w:rPr>
      </w:pPr>
      <w:r w:rsidRPr="009B0502">
        <w:rPr>
          <w:rFonts w:ascii="Verdana" w:hAnsi="Verdana"/>
          <w:sz w:val="20"/>
          <w:szCs w:val="20"/>
        </w:rPr>
        <w:t>Do not use the pool if you are ill with diarrhea.</w:t>
      </w:r>
    </w:p>
    <w:p w14:paraId="30EB0107" w14:textId="77777777" w:rsidR="00DB7F57" w:rsidRPr="009B0502" w:rsidRDefault="00DB7F57">
      <w:pPr>
        <w:pStyle w:val="ListParagraph"/>
        <w:numPr>
          <w:ilvl w:val="1"/>
          <w:numId w:val="1"/>
        </w:numPr>
        <w:rPr>
          <w:rFonts w:ascii="Verdana" w:hAnsi="Verdana"/>
          <w:sz w:val="20"/>
          <w:szCs w:val="20"/>
        </w:rPr>
      </w:pPr>
      <w:r w:rsidRPr="009B0502">
        <w:rPr>
          <w:rFonts w:ascii="Verdana" w:hAnsi="Verdana"/>
          <w:sz w:val="20"/>
          <w:szCs w:val="20"/>
        </w:rPr>
        <w:t>Do not swallow the water, it is recirculated.</w:t>
      </w:r>
    </w:p>
    <w:p w14:paraId="42933A9E" w14:textId="445F73E6" w:rsidR="00DB7F57" w:rsidRPr="009B0502" w:rsidRDefault="00DB7F57">
      <w:pPr>
        <w:pStyle w:val="ListParagraph"/>
        <w:numPr>
          <w:ilvl w:val="1"/>
          <w:numId w:val="1"/>
        </w:numPr>
        <w:rPr>
          <w:rFonts w:ascii="Verdana" w:hAnsi="Verdana"/>
          <w:sz w:val="20"/>
          <w:szCs w:val="20"/>
        </w:rPr>
      </w:pPr>
      <w:r w:rsidRPr="009B0502">
        <w:rPr>
          <w:rFonts w:ascii="Verdana" w:hAnsi="Verdana"/>
          <w:sz w:val="20"/>
          <w:szCs w:val="20"/>
        </w:rPr>
        <w:t xml:space="preserve">Bathing Load: 23 </w:t>
      </w:r>
      <w:proofErr w:type="gramStart"/>
      <w:r w:rsidR="009A7BB0">
        <w:rPr>
          <w:rFonts w:ascii="Verdana" w:hAnsi="Verdana"/>
          <w:sz w:val="20"/>
          <w:szCs w:val="20"/>
        </w:rPr>
        <w:t>p</w:t>
      </w:r>
      <w:r w:rsidRPr="009B0502">
        <w:rPr>
          <w:rFonts w:ascii="Verdana" w:hAnsi="Verdana"/>
          <w:sz w:val="20"/>
          <w:szCs w:val="20"/>
        </w:rPr>
        <w:t>ersons</w:t>
      </w:r>
      <w:proofErr w:type="gramEnd"/>
      <w:r w:rsidR="009A7BB0">
        <w:rPr>
          <w:rFonts w:ascii="Verdana" w:hAnsi="Verdana"/>
          <w:sz w:val="20"/>
          <w:szCs w:val="20"/>
        </w:rPr>
        <w:t xml:space="preserve"> in </w:t>
      </w:r>
      <w:proofErr w:type="gramStart"/>
      <w:r w:rsidR="009A7BB0">
        <w:rPr>
          <w:rFonts w:ascii="Verdana" w:hAnsi="Verdana"/>
          <w:sz w:val="20"/>
          <w:szCs w:val="20"/>
        </w:rPr>
        <w:t>big</w:t>
      </w:r>
      <w:proofErr w:type="gramEnd"/>
      <w:r w:rsidR="009A7BB0">
        <w:rPr>
          <w:rFonts w:ascii="Verdana" w:hAnsi="Verdana"/>
          <w:sz w:val="20"/>
          <w:szCs w:val="20"/>
        </w:rPr>
        <w:t xml:space="preserve"> pool, 14 </w:t>
      </w:r>
      <w:proofErr w:type="gramStart"/>
      <w:r w:rsidR="009A7BB0">
        <w:rPr>
          <w:rFonts w:ascii="Verdana" w:hAnsi="Verdana"/>
          <w:sz w:val="20"/>
          <w:szCs w:val="20"/>
        </w:rPr>
        <w:t>persons</w:t>
      </w:r>
      <w:proofErr w:type="gramEnd"/>
      <w:r w:rsidR="009A7BB0">
        <w:rPr>
          <w:rFonts w:ascii="Verdana" w:hAnsi="Verdana"/>
          <w:sz w:val="20"/>
          <w:szCs w:val="20"/>
        </w:rPr>
        <w:t xml:space="preserve"> in </w:t>
      </w:r>
      <w:proofErr w:type="gramStart"/>
      <w:r w:rsidR="009A7BB0">
        <w:rPr>
          <w:rFonts w:ascii="Verdana" w:hAnsi="Verdana"/>
          <w:sz w:val="20"/>
          <w:szCs w:val="20"/>
        </w:rPr>
        <w:t>small</w:t>
      </w:r>
      <w:proofErr w:type="gramEnd"/>
      <w:r w:rsidR="009A7BB0">
        <w:rPr>
          <w:rFonts w:ascii="Verdana" w:hAnsi="Verdana"/>
          <w:sz w:val="20"/>
          <w:szCs w:val="20"/>
        </w:rPr>
        <w:t xml:space="preserve"> pool</w:t>
      </w:r>
      <w:r w:rsidRPr="009B0502">
        <w:rPr>
          <w:rFonts w:ascii="Verdana" w:hAnsi="Verdana"/>
          <w:sz w:val="20"/>
          <w:szCs w:val="20"/>
        </w:rPr>
        <w:t>.</w:t>
      </w:r>
    </w:p>
    <w:p w14:paraId="253C8768" w14:textId="6F6C7D8A" w:rsidR="00DB7F57" w:rsidRPr="004D443F" w:rsidRDefault="00DB7F57">
      <w:pPr>
        <w:pStyle w:val="ListParagraph"/>
        <w:numPr>
          <w:ilvl w:val="1"/>
          <w:numId w:val="1"/>
        </w:numPr>
        <w:rPr>
          <w:rFonts w:ascii="Verdana" w:hAnsi="Verdana"/>
          <w:b/>
          <w:bCs/>
          <w:sz w:val="20"/>
          <w:szCs w:val="20"/>
        </w:rPr>
      </w:pPr>
      <w:r w:rsidRPr="009B0502">
        <w:rPr>
          <w:rFonts w:ascii="Verdana" w:hAnsi="Verdana"/>
          <w:sz w:val="20"/>
          <w:szCs w:val="20"/>
        </w:rPr>
        <w:lastRenderedPageBreak/>
        <w:t>Pool Hours: 7:00 AM to 10:00 PM.</w:t>
      </w:r>
    </w:p>
    <w:p w14:paraId="66FCDCC5" w14:textId="51F8D040" w:rsidR="004D443F" w:rsidRPr="009B0502" w:rsidRDefault="004D443F">
      <w:pPr>
        <w:pStyle w:val="ListParagraph"/>
        <w:numPr>
          <w:ilvl w:val="1"/>
          <w:numId w:val="1"/>
        </w:numPr>
        <w:rPr>
          <w:rFonts w:ascii="Verdana" w:hAnsi="Verdana"/>
          <w:b/>
          <w:bCs/>
          <w:sz w:val="20"/>
          <w:szCs w:val="20"/>
        </w:rPr>
      </w:pPr>
      <w:r>
        <w:rPr>
          <w:rFonts w:ascii="Verdana" w:hAnsi="Verdana"/>
          <w:sz w:val="20"/>
          <w:szCs w:val="20"/>
        </w:rPr>
        <w:t>Pool maximum depth</w:t>
      </w:r>
      <w:r w:rsidR="005E3211">
        <w:rPr>
          <w:rFonts w:ascii="Verdana" w:hAnsi="Verdana"/>
          <w:sz w:val="20"/>
          <w:szCs w:val="20"/>
        </w:rPr>
        <w:t xml:space="preserve"> 6 fee</w:t>
      </w:r>
      <w:r>
        <w:rPr>
          <w:rFonts w:ascii="Verdana" w:hAnsi="Verdana"/>
          <w:sz w:val="20"/>
          <w:szCs w:val="20"/>
        </w:rPr>
        <w:t>t.</w:t>
      </w:r>
    </w:p>
    <w:p w14:paraId="0068518A" w14:textId="718F1FDE" w:rsidR="000914AC" w:rsidRPr="00963660" w:rsidRDefault="00DB7F57" w:rsidP="0063104A">
      <w:pPr>
        <w:pStyle w:val="ListParagraph"/>
        <w:numPr>
          <w:ilvl w:val="1"/>
          <w:numId w:val="1"/>
        </w:numPr>
        <w:rPr>
          <w:rFonts w:ascii="Verdana" w:hAnsi="Verdana"/>
          <w:sz w:val="20"/>
          <w:szCs w:val="20"/>
        </w:rPr>
      </w:pPr>
      <w:r w:rsidRPr="00963660">
        <w:rPr>
          <w:rFonts w:ascii="Verdana" w:hAnsi="Verdana"/>
          <w:b/>
          <w:bCs/>
          <w:sz w:val="20"/>
          <w:szCs w:val="20"/>
        </w:rPr>
        <w:t>NO DIVING.</w:t>
      </w:r>
    </w:p>
    <w:p w14:paraId="3D0CBAAE" w14:textId="77777777" w:rsidR="00DB7F57" w:rsidRPr="009B0502" w:rsidRDefault="00DB7F57">
      <w:pPr>
        <w:spacing w:after="0" w:line="100" w:lineRule="atLeast"/>
        <w:ind w:left="1440" w:hanging="720"/>
        <w:rPr>
          <w:rFonts w:ascii="Verdana" w:hAnsi="Verdana"/>
          <w:sz w:val="20"/>
          <w:szCs w:val="20"/>
        </w:rPr>
      </w:pPr>
      <w:r w:rsidRPr="009B0502">
        <w:rPr>
          <w:rFonts w:ascii="Verdana" w:hAnsi="Verdana"/>
          <w:sz w:val="20"/>
          <w:szCs w:val="20"/>
        </w:rPr>
        <w:t>2.</w:t>
      </w:r>
      <w:r w:rsidRPr="009B0502">
        <w:rPr>
          <w:rFonts w:ascii="Verdana" w:hAnsi="Verdana"/>
          <w:sz w:val="20"/>
          <w:szCs w:val="20"/>
        </w:rPr>
        <w:tab/>
        <w:t xml:space="preserve">Because soap showers are </w:t>
      </w:r>
      <w:r w:rsidRPr="009B0502">
        <w:rPr>
          <w:rFonts w:ascii="Verdana" w:hAnsi="Verdana"/>
          <w:sz w:val="20"/>
          <w:szCs w:val="20"/>
          <w:u w:val="single"/>
        </w:rPr>
        <w:t>not</w:t>
      </w:r>
      <w:r w:rsidRPr="009B0502">
        <w:rPr>
          <w:rFonts w:ascii="Verdana" w:hAnsi="Verdana"/>
          <w:sz w:val="20"/>
          <w:szCs w:val="20"/>
        </w:rPr>
        <w:t xml:space="preserve"> permitted, NO SUNTAN OIL SHOULD BE PUT ON THE BODY BEFORE SWIMMING.  (Oil lies on the surface of the water, adheres to others and clogs the drains.)  If oil is added after the swim, please SPREAD A TOWEL OVER THE PATIO FURNITURE.  (Oil penetrates and badly discolors the plastic strips and can ruin good clothing.)</w:t>
      </w:r>
    </w:p>
    <w:p w14:paraId="2C626ABF" w14:textId="77777777" w:rsidR="00DB7F57" w:rsidRPr="009B0502" w:rsidRDefault="00DB7F57">
      <w:pPr>
        <w:spacing w:after="0"/>
        <w:ind w:left="1440" w:hanging="720"/>
        <w:rPr>
          <w:rFonts w:ascii="Verdana" w:hAnsi="Verdana"/>
          <w:sz w:val="20"/>
          <w:szCs w:val="20"/>
        </w:rPr>
      </w:pPr>
      <w:r w:rsidRPr="009B0502">
        <w:rPr>
          <w:rFonts w:ascii="Verdana" w:hAnsi="Verdana"/>
          <w:sz w:val="20"/>
          <w:szCs w:val="20"/>
        </w:rPr>
        <w:t>3.</w:t>
      </w:r>
      <w:r w:rsidRPr="009B0502">
        <w:rPr>
          <w:rFonts w:ascii="Verdana" w:hAnsi="Verdana"/>
          <w:sz w:val="20"/>
          <w:szCs w:val="20"/>
        </w:rPr>
        <w:tab/>
        <w:t>Please do not enter the pool with an infectious disease or any wounds.</w:t>
      </w:r>
    </w:p>
    <w:p w14:paraId="56A5F8D4" w14:textId="77777777" w:rsidR="00DB7F57" w:rsidRPr="009B0502" w:rsidRDefault="00DB7F57">
      <w:pPr>
        <w:spacing w:after="0"/>
        <w:ind w:left="1440" w:hanging="720"/>
        <w:rPr>
          <w:rFonts w:ascii="Verdana" w:hAnsi="Verdana"/>
          <w:sz w:val="20"/>
          <w:szCs w:val="20"/>
        </w:rPr>
      </w:pPr>
      <w:r w:rsidRPr="009B0502">
        <w:rPr>
          <w:rFonts w:ascii="Verdana" w:hAnsi="Verdana"/>
          <w:sz w:val="20"/>
          <w:szCs w:val="20"/>
        </w:rPr>
        <w:t>4.</w:t>
      </w:r>
      <w:r w:rsidRPr="009B0502">
        <w:rPr>
          <w:rFonts w:ascii="Verdana" w:hAnsi="Verdana"/>
          <w:sz w:val="20"/>
          <w:szCs w:val="20"/>
        </w:rPr>
        <w:tab/>
        <w:t>Articles of any kind (rafts, floats, inner tubes, snorkels, toys, etc.) are not permitted in the pool unless they are for purposes of exercise (noodles, plastic barbells) or attached to the bather’s body.</w:t>
      </w:r>
    </w:p>
    <w:p w14:paraId="3847B5E2" w14:textId="77777777" w:rsidR="00DB7F57" w:rsidRPr="009B0502" w:rsidRDefault="00DB7F57">
      <w:pPr>
        <w:spacing w:after="0" w:line="100" w:lineRule="atLeast"/>
        <w:ind w:left="1440" w:hanging="720"/>
        <w:rPr>
          <w:rFonts w:ascii="Verdana" w:hAnsi="Verdana"/>
          <w:sz w:val="20"/>
          <w:szCs w:val="20"/>
        </w:rPr>
      </w:pPr>
      <w:r w:rsidRPr="009B0502">
        <w:rPr>
          <w:rFonts w:ascii="Verdana" w:hAnsi="Verdana"/>
          <w:sz w:val="20"/>
          <w:szCs w:val="20"/>
        </w:rPr>
        <w:t>5.</w:t>
      </w:r>
      <w:r w:rsidRPr="009B0502">
        <w:rPr>
          <w:rFonts w:ascii="Verdana" w:hAnsi="Verdana"/>
          <w:sz w:val="20"/>
          <w:szCs w:val="20"/>
        </w:rPr>
        <w:tab/>
        <w:t>The pools may be used at any time between 7:00 AM and 10:00 PM except when they are being cleaned. There are no Lifeguards on duty at any time; therefore, SWIMMING IS AT YOUR OWN RISK.</w:t>
      </w:r>
    </w:p>
    <w:p w14:paraId="321962EA" w14:textId="77777777" w:rsidR="00DB7F57" w:rsidRPr="009B0502" w:rsidRDefault="00DB7F57">
      <w:pPr>
        <w:pStyle w:val="ListParagraph"/>
        <w:spacing w:line="100" w:lineRule="atLeast"/>
        <w:ind w:left="1440" w:hanging="720"/>
        <w:rPr>
          <w:rFonts w:ascii="Verdana" w:hAnsi="Verdana"/>
          <w:sz w:val="20"/>
          <w:szCs w:val="20"/>
        </w:rPr>
      </w:pPr>
      <w:r w:rsidRPr="009B0502">
        <w:rPr>
          <w:rFonts w:ascii="Verdana" w:hAnsi="Verdana"/>
          <w:sz w:val="20"/>
          <w:szCs w:val="20"/>
        </w:rPr>
        <w:t>6.</w:t>
      </w:r>
      <w:r w:rsidRPr="009B0502">
        <w:rPr>
          <w:rFonts w:ascii="Verdana" w:hAnsi="Verdana"/>
          <w:sz w:val="20"/>
          <w:szCs w:val="20"/>
        </w:rPr>
        <w:tab/>
        <w:t>Babies or children still in diapers are not allowed in the pool.</w:t>
      </w:r>
    </w:p>
    <w:p w14:paraId="12F46D3F" w14:textId="77777777" w:rsidR="00DB7F57" w:rsidRPr="009B0502" w:rsidRDefault="00DB7F57">
      <w:pPr>
        <w:pStyle w:val="ListParagraph"/>
        <w:spacing w:line="100" w:lineRule="atLeast"/>
        <w:ind w:left="1440" w:hanging="720"/>
        <w:rPr>
          <w:rFonts w:ascii="Verdana" w:hAnsi="Verdana"/>
          <w:sz w:val="20"/>
          <w:szCs w:val="20"/>
        </w:rPr>
      </w:pPr>
      <w:r w:rsidRPr="009B0502">
        <w:rPr>
          <w:rFonts w:ascii="Verdana" w:hAnsi="Verdana"/>
          <w:sz w:val="20"/>
          <w:szCs w:val="20"/>
        </w:rPr>
        <w:t>7.</w:t>
      </w:r>
      <w:r w:rsidRPr="009B0502">
        <w:rPr>
          <w:rFonts w:ascii="Verdana" w:hAnsi="Verdana"/>
          <w:sz w:val="20"/>
          <w:szCs w:val="20"/>
        </w:rPr>
        <w:tab/>
        <w:t>Bathing suits should be changed in the restrooms.</w:t>
      </w:r>
    </w:p>
    <w:p w14:paraId="460FD33E" w14:textId="77777777" w:rsidR="00DB7F57" w:rsidRPr="009B0502" w:rsidRDefault="00DB7F57">
      <w:pPr>
        <w:pStyle w:val="ListParagraph"/>
        <w:spacing w:line="100" w:lineRule="atLeast"/>
        <w:ind w:left="1440" w:hanging="720"/>
        <w:rPr>
          <w:rFonts w:ascii="Verdana" w:hAnsi="Verdana"/>
          <w:sz w:val="20"/>
          <w:szCs w:val="20"/>
        </w:rPr>
      </w:pPr>
      <w:r w:rsidRPr="009B0502">
        <w:rPr>
          <w:rFonts w:ascii="Verdana" w:hAnsi="Verdana"/>
          <w:sz w:val="20"/>
          <w:szCs w:val="20"/>
        </w:rPr>
        <w:t>8.</w:t>
      </w:r>
      <w:r w:rsidRPr="009B0502">
        <w:rPr>
          <w:rFonts w:ascii="Verdana" w:hAnsi="Verdana"/>
          <w:sz w:val="20"/>
          <w:szCs w:val="20"/>
        </w:rPr>
        <w:tab/>
        <w:t>No ball playing in the pools or pool areas. NO RUNNING IN THE POOL AREAS OR DIVING OR JUMPING FROM TH</w:t>
      </w:r>
      <w:r w:rsidR="0013538F" w:rsidRPr="009B0502">
        <w:rPr>
          <w:rFonts w:ascii="Verdana" w:hAnsi="Verdana"/>
          <w:sz w:val="20"/>
          <w:szCs w:val="20"/>
        </w:rPr>
        <w:t>E EDGE OF THE POOLS</w:t>
      </w:r>
      <w:r w:rsidRPr="009B0502">
        <w:rPr>
          <w:rFonts w:ascii="Verdana" w:hAnsi="Verdana"/>
          <w:sz w:val="20"/>
          <w:szCs w:val="20"/>
        </w:rPr>
        <w:t>.</w:t>
      </w:r>
    </w:p>
    <w:p w14:paraId="6827C4B1" w14:textId="77777777" w:rsidR="00DB7F57" w:rsidRPr="009B0502" w:rsidRDefault="00DB7F57">
      <w:pPr>
        <w:pStyle w:val="ListParagraph"/>
        <w:spacing w:line="100" w:lineRule="atLeast"/>
        <w:ind w:left="1440" w:hanging="720"/>
        <w:rPr>
          <w:rFonts w:ascii="Verdana" w:hAnsi="Verdana"/>
          <w:sz w:val="20"/>
          <w:szCs w:val="20"/>
        </w:rPr>
      </w:pPr>
      <w:r w:rsidRPr="009B0502">
        <w:rPr>
          <w:rFonts w:ascii="Verdana" w:hAnsi="Verdana"/>
          <w:sz w:val="20"/>
          <w:szCs w:val="20"/>
        </w:rPr>
        <w:t>9</w:t>
      </w:r>
      <w:proofErr w:type="gramStart"/>
      <w:r w:rsidRPr="009B0502">
        <w:rPr>
          <w:rFonts w:ascii="Verdana" w:hAnsi="Verdana"/>
          <w:sz w:val="20"/>
          <w:szCs w:val="20"/>
        </w:rPr>
        <w:t xml:space="preserve">. </w:t>
      </w:r>
      <w:r w:rsidRPr="009B0502">
        <w:rPr>
          <w:rFonts w:ascii="Verdana" w:hAnsi="Verdana"/>
          <w:sz w:val="20"/>
          <w:szCs w:val="20"/>
        </w:rPr>
        <w:tab/>
        <w:t>Pool</w:t>
      </w:r>
      <w:r w:rsidR="0013538F" w:rsidRPr="009B0502">
        <w:rPr>
          <w:rFonts w:ascii="Verdana" w:hAnsi="Verdana"/>
          <w:sz w:val="20"/>
          <w:szCs w:val="20"/>
        </w:rPr>
        <w:t>s</w:t>
      </w:r>
      <w:proofErr w:type="gramEnd"/>
      <w:r w:rsidRPr="009B0502">
        <w:rPr>
          <w:rFonts w:ascii="Verdana" w:hAnsi="Verdana"/>
          <w:sz w:val="20"/>
          <w:szCs w:val="20"/>
        </w:rPr>
        <w:t xml:space="preserve"> and recreation area for residents and guests only.</w:t>
      </w:r>
    </w:p>
    <w:p w14:paraId="58B1ABF7" w14:textId="77777777" w:rsidR="00DB7F57" w:rsidRDefault="00DB7F57">
      <w:pPr>
        <w:pStyle w:val="ListParagraph"/>
        <w:spacing w:line="100" w:lineRule="atLeast"/>
        <w:ind w:left="1440" w:hanging="720"/>
        <w:rPr>
          <w:rFonts w:ascii="Verdana" w:hAnsi="Verdana"/>
          <w:sz w:val="20"/>
          <w:szCs w:val="20"/>
        </w:rPr>
      </w:pPr>
      <w:r w:rsidRPr="009B0502">
        <w:rPr>
          <w:rFonts w:ascii="Verdana" w:hAnsi="Verdana"/>
          <w:sz w:val="20"/>
          <w:szCs w:val="20"/>
        </w:rPr>
        <w:t>10</w:t>
      </w:r>
      <w:proofErr w:type="gramStart"/>
      <w:r w:rsidRPr="009B0502">
        <w:rPr>
          <w:rFonts w:ascii="Verdana" w:hAnsi="Verdana"/>
          <w:sz w:val="20"/>
          <w:szCs w:val="20"/>
        </w:rPr>
        <w:t xml:space="preserve">. </w:t>
      </w:r>
      <w:r w:rsidRPr="009B0502">
        <w:rPr>
          <w:rFonts w:ascii="Verdana" w:hAnsi="Verdana"/>
          <w:sz w:val="20"/>
          <w:szCs w:val="20"/>
        </w:rPr>
        <w:tab/>
        <w:t>Children</w:t>
      </w:r>
      <w:proofErr w:type="gramEnd"/>
      <w:r w:rsidRPr="009B0502">
        <w:rPr>
          <w:rFonts w:ascii="Verdana" w:hAnsi="Verdana"/>
          <w:sz w:val="20"/>
          <w:szCs w:val="20"/>
        </w:rPr>
        <w:t xml:space="preserve"> under the age of 16 years must be accompanied by an adult.</w:t>
      </w:r>
    </w:p>
    <w:p w14:paraId="331F11A0" w14:textId="77777777" w:rsidR="005630DB" w:rsidRDefault="005630DB">
      <w:pPr>
        <w:pStyle w:val="ListParagraph"/>
        <w:spacing w:line="100" w:lineRule="atLeast"/>
        <w:ind w:left="1440" w:hanging="720"/>
        <w:rPr>
          <w:rFonts w:ascii="Verdana" w:hAnsi="Verdana"/>
          <w:sz w:val="20"/>
          <w:szCs w:val="20"/>
        </w:rPr>
      </w:pPr>
      <w:r>
        <w:rPr>
          <w:rFonts w:ascii="Verdana" w:hAnsi="Verdana"/>
          <w:sz w:val="20"/>
          <w:szCs w:val="20"/>
        </w:rPr>
        <w:t>11.</w:t>
      </w:r>
      <w:r>
        <w:rPr>
          <w:rFonts w:ascii="Verdana" w:hAnsi="Verdana"/>
          <w:sz w:val="20"/>
          <w:szCs w:val="20"/>
        </w:rPr>
        <w:tab/>
        <w:t>Non-breakable beverage containers (for example plastic, metal, cardboard) and light snacks (for example fruit, nuts, protein bars) are permitted at pool side chairs and tables. Beverage containers and snacks are not permitted in the pools or within the unobstructed 4 feet area surrounding the pools. No glass, glass containers or glass bottles are permitted in the pools or pool areas. Residents and guests are responsible for properly disposing of beverage and snack items and should leave the area clean and safe for the next person. All beverage and food spills should be thoroughly cleaned up using the hose or paper towels.</w:t>
      </w:r>
    </w:p>
    <w:p w14:paraId="49F3FA5F" w14:textId="77777777" w:rsidR="005630DB" w:rsidRPr="009B0502" w:rsidRDefault="005630DB">
      <w:pPr>
        <w:pStyle w:val="ListParagraph"/>
        <w:spacing w:line="100" w:lineRule="atLeast"/>
        <w:ind w:left="1440" w:hanging="720"/>
        <w:rPr>
          <w:rFonts w:ascii="Verdana" w:hAnsi="Verdana"/>
          <w:sz w:val="20"/>
          <w:szCs w:val="20"/>
        </w:rPr>
      </w:pPr>
      <w:r>
        <w:rPr>
          <w:rFonts w:ascii="Verdana" w:hAnsi="Verdana"/>
          <w:sz w:val="20"/>
          <w:szCs w:val="20"/>
        </w:rPr>
        <w:t>12.</w:t>
      </w:r>
      <w:r>
        <w:rPr>
          <w:rFonts w:ascii="Verdana" w:hAnsi="Verdana"/>
          <w:sz w:val="20"/>
          <w:szCs w:val="20"/>
        </w:rPr>
        <w:tab/>
        <w:t>The use of electronic devices such as phones, radios, or other media players is permitted in the recreation area when used with personal hearing devices such as headphones, earbuds, or in silent mode (speaker off). Bluetooth speakers are not permitted. Electronic devices are not permitted in the pool. Approved social events like water exercise classes or association parties may be granted an exception.</w:t>
      </w:r>
    </w:p>
    <w:p w14:paraId="2FD8E0C9" w14:textId="77777777" w:rsidR="00DB7F57" w:rsidRPr="009B0502" w:rsidRDefault="00DB7F57">
      <w:pPr>
        <w:pStyle w:val="ListParagraph"/>
        <w:ind w:hanging="720"/>
        <w:rPr>
          <w:rFonts w:ascii="Verdana" w:hAnsi="Verdana"/>
          <w:sz w:val="20"/>
          <w:szCs w:val="20"/>
        </w:rPr>
      </w:pPr>
    </w:p>
    <w:p w14:paraId="2E34436E" w14:textId="77777777" w:rsidR="00DB7F57" w:rsidRPr="009B0502" w:rsidRDefault="00DB7F57">
      <w:pPr>
        <w:pStyle w:val="ListParagraph"/>
        <w:ind w:hanging="720"/>
        <w:rPr>
          <w:rFonts w:ascii="Verdana" w:hAnsi="Verdana"/>
          <w:sz w:val="20"/>
          <w:szCs w:val="20"/>
        </w:rPr>
      </w:pPr>
      <w:r w:rsidRPr="009B0502">
        <w:rPr>
          <w:rFonts w:ascii="Verdana" w:hAnsi="Verdana"/>
          <w:sz w:val="20"/>
          <w:szCs w:val="20"/>
        </w:rPr>
        <w:t>B.</w:t>
      </w:r>
      <w:r w:rsidRPr="009B0502">
        <w:rPr>
          <w:rFonts w:ascii="Verdana" w:hAnsi="Verdana"/>
          <w:sz w:val="20"/>
          <w:szCs w:val="20"/>
        </w:rPr>
        <w:tab/>
      </w:r>
      <w:r w:rsidRPr="00CF4055">
        <w:rPr>
          <w:rFonts w:ascii="Verdana" w:hAnsi="Verdana"/>
          <w:b/>
          <w:bCs/>
          <w:sz w:val="20"/>
          <w:szCs w:val="20"/>
          <w:u w:val="single"/>
        </w:rPr>
        <w:t>SHUFFLEBOARD</w:t>
      </w:r>
      <w:r w:rsidRPr="00CF4055">
        <w:rPr>
          <w:rFonts w:ascii="Verdana" w:hAnsi="Verdana"/>
          <w:b/>
          <w:bCs/>
          <w:sz w:val="20"/>
          <w:szCs w:val="20"/>
        </w:rPr>
        <w:t>:</w:t>
      </w:r>
    </w:p>
    <w:p w14:paraId="260BA695" w14:textId="77777777" w:rsidR="00DB7F57" w:rsidRPr="009B0502" w:rsidRDefault="00DB7F57">
      <w:pPr>
        <w:pStyle w:val="ListParagraph"/>
        <w:spacing w:line="100" w:lineRule="atLeast"/>
        <w:ind w:left="1440" w:hanging="720"/>
        <w:rPr>
          <w:rFonts w:ascii="Verdana" w:hAnsi="Verdana"/>
          <w:sz w:val="20"/>
          <w:szCs w:val="20"/>
        </w:rPr>
      </w:pPr>
      <w:r w:rsidRPr="009B0502">
        <w:rPr>
          <w:rFonts w:ascii="Verdana" w:hAnsi="Verdana"/>
          <w:sz w:val="20"/>
          <w:szCs w:val="20"/>
        </w:rPr>
        <w:t>1.</w:t>
      </w:r>
      <w:r w:rsidRPr="009B0502">
        <w:rPr>
          <w:rFonts w:ascii="Verdana" w:hAnsi="Verdana"/>
          <w:sz w:val="20"/>
          <w:szCs w:val="20"/>
        </w:rPr>
        <w:tab/>
        <w:t>Courts should be swept before use.  The broom hangs on the Shuffleboard cabinet door.</w:t>
      </w:r>
    </w:p>
    <w:p w14:paraId="280270E1" w14:textId="77777777" w:rsidR="00DB7F57" w:rsidRPr="009B0502" w:rsidRDefault="00DB7F57">
      <w:pPr>
        <w:pStyle w:val="ListParagraph"/>
        <w:spacing w:line="100" w:lineRule="atLeast"/>
        <w:ind w:left="1440" w:hanging="720"/>
        <w:rPr>
          <w:rFonts w:ascii="Verdana" w:hAnsi="Verdana"/>
          <w:sz w:val="20"/>
          <w:szCs w:val="20"/>
        </w:rPr>
      </w:pPr>
      <w:r w:rsidRPr="009B0502">
        <w:rPr>
          <w:rFonts w:ascii="Verdana" w:hAnsi="Verdana"/>
          <w:sz w:val="20"/>
          <w:szCs w:val="20"/>
        </w:rPr>
        <w:t>2.</w:t>
      </w:r>
      <w:r w:rsidRPr="009B0502">
        <w:rPr>
          <w:rFonts w:ascii="Verdana" w:hAnsi="Verdana"/>
          <w:sz w:val="20"/>
          <w:szCs w:val="20"/>
        </w:rPr>
        <w:tab/>
        <w:t>If you are the last to play at night, please turn off the lights.  (Switches are at the base of the poles.)</w:t>
      </w:r>
    </w:p>
    <w:p w14:paraId="00B13DE9" w14:textId="77777777" w:rsidR="00DB7F57" w:rsidRPr="009B0502" w:rsidRDefault="00DB7F57">
      <w:pPr>
        <w:pStyle w:val="ListParagraph"/>
        <w:spacing w:line="100" w:lineRule="atLeast"/>
        <w:ind w:left="1440" w:hanging="720"/>
        <w:rPr>
          <w:rFonts w:ascii="Verdana" w:hAnsi="Verdana"/>
          <w:sz w:val="20"/>
          <w:szCs w:val="20"/>
        </w:rPr>
      </w:pPr>
      <w:r w:rsidRPr="009B0502">
        <w:rPr>
          <w:rFonts w:ascii="Verdana" w:hAnsi="Verdana"/>
          <w:sz w:val="20"/>
          <w:szCs w:val="20"/>
        </w:rPr>
        <w:t>3.</w:t>
      </w:r>
      <w:r w:rsidRPr="009B0502">
        <w:rPr>
          <w:rFonts w:ascii="Verdana" w:hAnsi="Verdana"/>
          <w:sz w:val="20"/>
          <w:szCs w:val="20"/>
        </w:rPr>
        <w:tab/>
        <w:t>Please wax the discs after use and place all equipment in the Shuffleboard cabinet.</w:t>
      </w:r>
    </w:p>
    <w:p w14:paraId="328E1BA0" w14:textId="77777777" w:rsidR="00AB531A" w:rsidRDefault="00AB531A">
      <w:pPr>
        <w:pStyle w:val="ListParagraph"/>
        <w:ind w:hanging="720"/>
        <w:rPr>
          <w:rFonts w:ascii="Verdana" w:hAnsi="Verdana"/>
          <w:sz w:val="20"/>
          <w:szCs w:val="20"/>
        </w:rPr>
      </w:pPr>
    </w:p>
    <w:p w14:paraId="745D096F" w14:textId="07204908" w:rsidR="00DB7F57" w:rsidRPr="009B0502" w:rsidRDefault="00DB7F57">
      <w:pPr>
        <w:pStyle w:val="ListParagraph"/>
        <w:ind w:hanging="720"/>
        <w:rPr>
          <w:rFonts w:ascii="Verdana" w:hAnsi="Verdana"/>
          <w:sz w:val="20"/>
          <w:szCs w:val="20"/>
        </w:rPr>
      </w:pPr>
      <w:r w:rsidRPr="009B0502">
        <w:rPr>
          <w:rFonts w:ascii="Verdana" w:hAnsi="Verdana"/>
          <w:sz w:val="20"/>
          <w:szCs w:val="20"/>
        </w:rPr>
        <w:t>C.</w:t>
      </w:r>
      <w:r w:rsidRPr="009B0502">
        <w:rPr>
          <w:rFonts w:ascii="Verdana" w:hAnsi="Verdana"/>
          <w:sz w:val="20"/>
          <w:szCs w:val="20"/>
        </w:rPr>
        <w:tab/>
      </w:r>
      <w:r w:rsidRPr="00CF4055">
        <w:rPr>
          <w:rFonts w:ascii="Verdana" w:hAnsi="Verdana"/>
          <w:b/>
          <w:bCs/>
          <w:sz w:val="20"/>
          <w:szCs w:val="20"/>
          <w:u w:val="single"/>
        </w:rPr>
        <w:t>PUTTING GREEN</w:t>
      </w:r>
      <w:r w:rsidRPr="00CF4055">
        <w:rPr>
          <w:rFonts w:ascii="Verdana" w:hAnsi="Verdana"/>
          <w:b/>
          <w:bCs/>
          <w:sz w:val="20"/>
          <w:szCs w:val="20"/>
        </w:rPr>
        <w:t>:</w:t>
      </w:r>
    </w:p>
    <w:p w14:paraId="303FD50F" w14:textId="77777777" w:rsidR="00DB7F57" w:rsidRPr="009B0502" w:rsidRDefault="00DB7F57">
      <w:pPr>
        <w:pStyle w:val="ListParagraph"/>
        <w:spacing w:line="100" w:lineRule="atLeast"/>
        <w:ind w:left="1440" w:hanging="720"/>
        <w:rPr>
          <w:rFonts w:ascii="Verdana" w:hAnsi="Verdana"/>
          <w:sz w:val="20"/>
          <w:szCs w:val="20"/>
        </w:rPr>
      </w:pPr>
      <w:r w:rsidRPr="009B0502">
        <w:rPr>
          <w:rFonts w:ascii="Verdana" w:hAnsi="Verdana"/>
          <w:sz w:val="20"/>
          <w:szCs w:val="20"/>
        </w:rPr>
        <w:t>1.</w:t>
      </w:r>
      <w:r w:rsidRPr="009B0502">
        <w:rPr>
          <w:rFonts w:ascii="Verdana" w:hAnsi="Verdana"/>
          <w:sz w:val="20"/>
          <w:szCs w:val="20"/>
        </w:rPr>
        <w:tab/>
        <w:t>Putting hours are daylight until dark.</w:t>
      </w:r>
    </w:p>
    <w:p w14:paraId="1BDD67B5" w14:textId="77777777" w:rsidR="00DB7F57" w:rsidRPr="009B0502" w:rsidRDefault="00DB7F57">
      <w:pPr>
        <w:pStyle w:val="ListParagraph"/>
        <w:spacing w:line="100" w:lineRule="atLeast"/>
        <w:ind w:left="1440" w:hanging="720"/>
        <w:rPr>
          <w:rFonts w:ascii="Verdana" w:hAnsi="Verdana"/>
          <w:sz w:val="20"/>
          <w:szCs w:val="20"/>
        </w:rPr>
      </w:pPr>
      <w:r w:rsidRPr="009B0502">
        <w:rPr>
          <w:rFonts w:ascii="Verdana" w:hAnsi="Verdana"/>
          <w:sz w:val="20"/>
          <w:szCs w:val="20"/>
        </w:rPr>
        <w:t>2.</w:t>
      </w:r>
      <w:r w:rsidRPr="009B0502">
        <w:rPr>
          <w:rFonts w:ascii="Verdana" w:hAnsi="Verdana"/>
          <w:sz w:val="20"/>
          <w:szCs w:val="20"/>
        </w:rPr>
        <w:tab/>
        <w:t>Flat shoes only may be worn on the Putting Green.</w:t>
      </w:r>
    </w:p>
    <w:p w14:paraId="17E05AA1" w14:textId="77777777" w:rsidR="00DB7F57" w:rsidRPr="009B0502" w:rsidRDefault="00DB7F57">
      <w:pPr>
        <w:pStyle w:val="ListParagraph"/>
        <w:spacing w:line="100" w:lineRule="atLeast"/>
        <w:ind w:left="1440" w:hanging="720"/>
        <w:rPr>
          <w:rFonts w:ascii="Verdana" w:hAnsi="Verdana"/>
          <w:sz w:val="20"/>
          <w:szCs w:val="20"/>
        </w:rPr>
      </w:pPr>
      <w:r w:rsidRPr="009B0502">
        <w:rPr>
          <w:rFonts w:ascii="Verdana" w:hAnsi="Verdana"/>
          <w:sz w:val="20"/>
          <w:szCs w:val="20"/>
        </w:rPr>
        <w:t>3.</w:t>
      </w:r>
      <w:r w:rsidRPr="009B0502">
        <w:rPr>
          <w:rFonts w:ascii="Verdana" w:hAnsi="Verdana"/>
          <w:sz w:val="20"/>
          <w:szCs w:val="20"/>
        </w:rPr>
        <w:tab/>
        <w:t xml:space="preserve">Do </w:t>
      </w:r>
      <w:r w:rsidRPr="009B0502">
        <w:rPr>
          <w:rFonts w:ascii="Verdana" w:hAnsi="Verdana"/>
          <w:sz w:val="20"/>
          <w:szCs w:val="20"/>
          <w:u w:val="single"/>
        </w:rPr>
        <w:t>not</w:t>
      </w:r>
      <w:r w:rsidRPr="009B0502">
        <w:rPr>
          <w:rFonts w:ascii="Verdana" w:hAnsi="Verdana"/>
          <w:sz w:val="20"/>
          <w:szCs w:val="20"/>
        </w:rPr>
        <w:t xml:space="preserve"> use the Putting Green as a short cut.</w:t>
      </w:r>
    </w:p>
    <w:p w14:paraId="15019E18" w14:textId="77777777" w:rsidR="00DB7F57" w:rsidRPr="009B0502" w:rsidRDefault="00DB7F57">
      <w:pPr>
        <w:pStyle w:val="ListParagraph"/>
        <w:spacing w:line="100" w:lineRule="atLeast"/>
        <w:ind w:left="1440" w:hanging="720"/>
        <w:rPr>
          <w:rFonts w:ascii="Verdana" w:hAnsi="Verdana"/>
          <w:sz w:val="20"/>
          <w:szCs w:val="20"/>
        </w:rPr>
      </w:pPr>
      <w:r w:rsidRPr="009B0502">
        <w:rPr>
          <w:rFonts w:ascii="Verdana" w:hAnsi="Verdana"/>
          <w:sz w:val="20"/>
          <w:szCs w:val="20"/>
        </w:rPr>
        <w:t>4.</w:t>
      </w:r>
      <w:r w:rsidRPr="009B0502">
        <w:rPr>
          <w:rFonts w:ascii="Verdana" w:hAnsi="Verdana"/>
          <w:sz w:val="20"/>
          <w:szCs w:val="20"/>
        </w:rPr>
        <w:tab/>
        <w:t xml:space="preserve">Avoid any action that will destroy the smooth </w:t>
      </w:r>
      <w:r w:rsidRPr="00D47AFB">
        <w:rPr>
          <w:rFonts w:ascii="Verdana" w:hAnsi="Verdana"/>
          <w:sz w:val="20"/>
          <w:szCs w:val="20"/>
        </w:rPr>
        <w:t>grass</w:t>
      </w:r>
      <w:r w:rsidR="00832467" w:rsidRPr="00D47AFB">
        <w:rPr>
          <w:rFonts w:ascii="Verdana" w:hAnsi="Verdana"/>
          <w:sz w:val="20"/>
          <w:szCs w:val="20"/>
        </w:rPr>
        <w:t>like</w:t>
      </w:r>
      <w:r w:rsidRPr="009B0502">
        <w:rPr>
          <w:rFonts w:ascii="Verdana" w:hAnsi="Verdana"/>
          <w:sz w:val="20"/>
          <w:szCs w:val="20"/>
        </w:rPr>
        <w:t xml:space="preserve"> surface when wet.</w:t>
      </w:r>
    </w:p>
    <w:p w14:paraId="7A1ABCC2" w14:textId="77777777" w:rsidR="00DB7F57" w:rsidRPr="009B0502" w:rsidRDefault="00DB7F57">
      <w:pPr>
        <w:pStyle w:val="ListParagraph"/>
        <w:numPr>
          <w:ilvl w:val="0"/>
          <w:numId w:val="2"/>
        </w:numPr>
        <w:spacing w:line="100" w:lineRule="atLeast"/>
        <w:ind w:left="1440" w:hanging="720"/>
        <w:rPr>
          <w:rFonts w:ascii="Verdana" w:hAnsi="Verdana"/>
          <w:sz w:val="20"/>
          <w:szCs w:val="20"/>
        </w:rPr>
      </w:pPr>
      <w:r w:rsidRPr="009B0502">
        <w:rPr>
          <w:rFonts w:ascii="Verdana" w:hAnsi="Verdana"/>
          <w:sz w:val="20"/>
          <w:szCs w:val="20"/>
        </w:rPr>
        <w:t>No children under the age of ten (10) will be allowed on the Putting Green.  Please do not allow children to play in this area.</w:t>
      </w:r>
    </w:p>
    <w:p w14:paraId="6EC84799" w14:textId="77777777" w:rsidR="006C445B" w:rsidRPr="009B0502" w:rsidRDefault="006C445B">
      <w:pPr>
        <w:pStyle w:val="ListParagraph"/>
        <w:spacing w:line="100" w:lineRule="atLeast"/>
        <w:ind w:left="0"/>
        <w:rPr>
          <w:rFonts w:ascii="Verdana" w:hAnsi="Verdana"/>
          <w:sz w:val="20"/>
          <w:szCs w:val="20"/>
        </w:rPr>
      </w:pPr>
    </w:p>
    <w:p w14:paraId="146FB2CB" w14:textId="77777777" w:rsidR="00DB7F57" w:rsidRPr="009B0502" w:rsidRDefault="00DB7F57">
      <w:pPr>
        <w:pStyle w:val="ListParagraph"/>
        <w:spacing w:line="100" w:lineRule="atLeast"/>
        <w:ind w:left="0"/>
        <w:rPr>
          <w:rFonts w:ascii="Verdana" w:hAnsi="Verdana"/>
          <w:sz w:val="20"/>
          <w:szCs w:val="20"/>
        </w:rPr>
      </w:pPr>
      <w:r w:rsidRPr="009B0502">
        <w:rPr>
          <w:rFonts w:ascii="Verdana" w:hAnsi="Verdana"/>
          <w:sz w:val="20"/>
          <w:szCs w:val="20"/>
        </w:rPr>
        <w:t>D.</w:t>
      </w:r>
      <w:r w:rsidRPr="009B0502">
        <w:rPr>
          <w:rFonts w:ascii="Verdana" w:hAnsi="Verdana"/>
          <w:sz w:val="20"/>
          <w:szCs w:val="20"/>
        </w:rPr>
        <w:tab/>
      </w:r>
      <w:r w:rsidRPr="00CF4055">
        <w:rPr>
          <w:rFonts w:ascii="Verdana" w:hAnsi="Verdana"/>
          <w:b/>
          <w:bCs/>
          <w:sz w:val="20"/>
          <w:szCs w:val="20"/>
          <w:u w:val="single"/>
        </w:rPr>
        <w:t>CHAIRS AND LOUNGES</w:t>
      </w:r>
      <w:r w:rsidRPr="00CF4055">
        <w:rPr>
          <w:rFonts w:ascii="Verdana" w:hAnsi="Verdana"/>
          <w:b/>
          <w:bCs/>
          <w:sz w:val="20"/>
          <w:szCs w:val="20"/>
        </w:rPr>
        <w:t>:</w:t>
      </w:r>
    </w:p>
    <w:p w14:paraId="1C2AD31D" w14:textId="77777777" w:rsidR="00DB7F57" w:rsidRPr="009B0502" w:rsidRDefault="00DB7F57">
      <w:pPr>
        <w:pStyle w:val="ListParagraph"/>
        <w:spacing w:line="100" w:lineRule="atLeast"/>
        <w:ind w:left="1440" w:hanging="720"/>
        <w:rPr>
          <w:rFonts w:ascii="Verdana" w:hAnsi="Verdana"/>
          <w:sz w:val="20"/>
          <w:szCs w:val="20"/>
        </w:rPr>
      </w:pPr>
      <w:r w:rsidRPr="009B0502">
        <w:rPr>
          <w:rFonts w:ascii="Verdana" w:hAnsi="Verdana"/>
          <w:sz w:val="20"/>
          <w:szCs w:val="20"/>
        </w:rPr>
        <w:t>1.</w:t>
      </w:r>
      <w:r w:rsidRPr="009B0502">
        <w:rPr>
          <w:rFonts w:ascii="Verdana" w:hAnsi="Verdana"/>
          <w:sz w:val="20"/>
          <w:szCs w:val="20"/>
        </w:rPr>
        <w:tab/>
        <w:t xml:space="preserve">Chairs may be moved </w:t>
      </w:r>
      <w:r w:rsidRPr="00D47AFB">
        <w:rPr>
          <w:rFonts w:ascii="Verdana" w:hAnsi="Verdana"/>
          <w:sz w:val="20"/>
          <w:szCs w:val="20"/>
        </w:rPr>
        <w:t xml:space="preserve">to the </w:t>
      </w:r>
      <w:r w:rsidR="00B44558" w:rsidRPr="00D47AFB">
        <w:rPr>
          <w:rFonts w:ascii="Verdana" w:hAnsi="Verdana"/>
          <w:sz w:val="20"/>
          <w:szCs w:val="20"/>
        </w:rPr>
        <w:t>bar</w:t>
      </w:r>
      <w:r w:rsidR="0071572B" w:rsidRPr="00D47AFB">
        <w:rPr>
          <w:rFonts w:ascii="Verdana" w:hAnsi="Verdana"/>
          <w:sz w:val="20"/>
          <w:szCs w:val="20"/>
        </w:rPr>
        <w:t>becue area</w:t>
      </w:r>
      <w:r w:rsidRPr="009B0502">
        <w:rPr>
          <w:rFonts w:ascii="Verdana" w:hAnsi="Verdana"/>
          <w:sz w:val="20"/>
          <w:szCs w:val="20"/>
        </w:rPr>
        <w:t xml:space="preserve"> or to other parts of the Recreation Area but should be returned to the pool area.</w:t>
      </w:r>
    </w:p>
    <w:p w14:paraId="31F1D04F" w14:textId="77777777" w:rsidR="00DB7F57" w:rsidRPr="009B0502" w:rsidRDefault="00DB7F57">
      <w:pPr>
        <w:pStyle w:val="ListParagraph"/>
        <w:spacing w:line="100" w:lineRule="atLeast"/>
        <w:ind w:left="1440" w:hanging="720"/>
        <w:rPr>
          <w:rFonts w:ascii="Verdana" w:hAnsi="Verdana"/>
          <w:sz w:val="20"/>
          <w:szCs w:val="20"/>
        </w:rPr>
      </w:pPr>
      <w:r w:rsidRPr="009B0502">
        <w:rPr>
          <w:rFonts w:ascii="Verdana" w:hAnsi="Verdana"/>
          <w:sz w:val="20"/>
          <w:szCs w:val="20"/>
        </w:rPr>
        <w:t>2.</w:t>
      </w:r>
      <w:r w:rsidRPr="009B0502">
        <w:rPr>
          <w:rFonts w:ascii="Verdana" w:hAnsi="Verdana"/>
          <w:sz w:val="20"/>
          <w:szCs w:val="20"/>
        </w:rPr>
        <w:tab/>
        <w:t>Please arrange chairs so there will be free access to the Clubhouse from the walkways.</w:t>
      </w:r>
    </w:p>
    <w:p w14:paraId="24D13932" w14:textId="77777777" w:rsidR="00DB7F57" w:rsidRPr="009B0502" w:rsidRDefault="00DB7F57">
      <w:pPr>
        <w:pStyle w:val="ListParagraph"/>
        <w:spacing w:line="100" w:lineRule="atLeast"/>
        <w:ind w:left="1440" w:hanging="720"/>
        <w:rPr>
          <w:rFonts w:ascii="Verdana" w:hAnsi="Verdana"/>
          <w:sz w:val="20"/>
          <w:szCs w:val="20"/>
        </w:rPr>
      </w:pPr>
      <w:r w:rsidRPr="009B0502">
        <w:rPr>
          <w:rFonts w:ascii="Verdana" w:hAnsi="Verdana"/>
          <w:sz w:val="20"/>
          <w:szCs w:val="20"/>
        </w:rPr>
        <w:t>3.</w:t>
      </w:r>
      <w:r w:rsidRPr="009B0502">
        <w:rPr>
          <w:rFonts w:ascii="Verdana" w:hAnsi="Verdana"/>
          <w:sz w:val="20"/>
          <w:szCs w:val="20"/>
        </w:rPr>
        <w:tab/>
        <w:t>When raising the umbrellas, lower and tie down when leaving for the day.</w:t>
      </w:r>
    </w:p>
    <w:p w14:paraId="098C0C7B" w14:textId="77777777" w:rsidR="00DB7F57" w:rsidRPr="009B0502" w:rsidRDefault="00DB7F57">
      <w:pPr>
        <w:pStyle w:val="ListParagraph"/>
        <w:spacing w:line="100" w:lineRule="atLeast"/>
        <w:ind w:left="1440" w:hanging="720"/>
        <w:rPr>
          <w:rFonts w:ascii="Verdana" w:hAnsi="Verdana"/>
          <w:sz w:val="20"/>
          <w:szCs w:val="20"/>
        </w:rPr>
      </w:pPr>
    </w:p>
    <w:p w14:paraId="5CC791F0" w14:textId="77777777" w:rsidR="00DB7F57" w:rsidRPr="00CF4055" w:rsidRDefault="00DB7F57">
      <w:pPr>
        <w:pStyle w:val="ListParagraph"/>
        <w:ind w:hanging="720"/>
        <w:rPr>
          <w:rFonts w:ascii="Verdana" w:hAnsi="Verdana"/>
          <w:b/>
          <w:bCs/>
          <w:sz w:val="20"/>
          <w:szCs w:val="20"/>
        </w:rPr>
      </w:pPr>
      <w:r w:rsidRPr="009B0502">
        <w:rPr>
          <w:rFonts w:ascii="Verdana" w:hAnsi="Verdana"/>
          <w:sz w:val="20"/>
          <w:szCs w:val="20"/>
        </w:rPr>
        <w:t>E.</w:t>
      </w:r>
      <w:r w:rsidRPr="009B0502">
        <w:rPr>
          <w:rFonts w:ascii="Verdana" w:hAnsi="Verdana"/>
          <w:sz w:val="20"/>
          <w:szCs w:val="20"/>
        </w:rPr>
        <w:tab/>
      </w:r>
      <w:r w:rsidRPr="00CF4055">
        <w:rPr>
          <w:rFonts w:ascii="Verdana" w:hAnsi="Verdana"/>
          <w:b/>
          <w:bCs/>
          <w:sz w:val="20"/>
          <w:szCs w:val="20"/>
          <w:u w:val="single"/>
        </w:rPr>
        <w:t>GRILL COOKING AREA</w:t>
      </w:r>
      <w:r w:rsidRPr="00CF4055">
        <w:rPr>
          <w:rFonts w:ascii="Verdana" w:hAnsi="Verdana"/>
          <w:b/>
          <w:bCs/>
          <w:sz w:val="20"/>
          <w:szCs w:val="20"/>
        </w:rPr>
        <w:t>:</w:t>
      </w:r>
    </w:p>
    <w:p w14:paraId="6F369A6C" w14:textId="77777777" w:rsidR="00DB7F57" w:rsidRPr="009B0502" w:rsidRDefault="00DB7F57">
      <w:pPr>
        <w:pStyle w:val="ListParagraph"/>
        <w:ind w:left="1440" w:hanging="720"/>
        <w:rPr>
          <w:rFonts w:ascii="Verdana" w:hAnsi="Verdana"/>
          <w:sz w:val="20"/>
          <w:szCs w:val="20"/>
        </w:rPr>
      </w:pPr>
      <w:r w:rsidRPr="009B0502">
        <w:rPr>
          <w:rFonts w:ascii="Verdana" w:hAnsi="Verdana"/>
          <w:sz w:val="20"/>
          <w:szCs w:val="20"/>
        </w:rPr>
        <w:t>1.</w:t>
      </w:r>
      <w:r w:rsidRPr="009B0502">
        <w:rPr>
          <w:rFonts w:ascii="Verdana" w:hAnsi="Verdana"/>
          <w:sz w:val="20"/>
          <w:szCs w:val="20"/>
        </w:rPr>
        <w:tab/>
        <w:t>The outdoor cooking area is for the use of all residents (whether Unit owners or tenants) and their guests.</w:t>
      </w:r>
    </w:p>
    <w:p w14:paraId="1CCF1334" w14:textId="77777777" w:rsidR="00DB7F57" w:rsidRPr="009B0502" w:rsidRDefault="00DB7F57">
      <w:pPr>
        <w:pStyle w:val="ListParagraph"/>
        <w:ind w:left="1440" w:hanging="720"/>
        <w:rPr>
          <w:rFonts w:ascii="Verdana" w:hAnsi="Verdana"/>
          <w:sz w:val="20"/>
          <w:szCs w:val="20"/>
        </w:rPr>
      </w:pPr>
      <w:r w:rsidRPr="009B0502">
        <w:rPr>
          <w:rFonts w:ascii="Verdana" w:hAnsi="Verdana"/>
          <w:sz w:val="20"/>
          <w:szCs w:val="20"/>
        </w:rPr>
        <w:t>2.</w:t>
      </w:r>
      <w:r w:rsidRPr="009B0502">
        <w:rPr>
          <w:rFonts w:ascii="Verdana" w:hAnsi="Verdana"/>
          <w:sz w:val="20"/>
          <w:szCs w:val="20"/>
        </w:rPr>
        <w:tab/>
        <w:t>All cookouts, except for those of residents of a Unit and their Unit guests and the informal Friday night Chill and Grill are asked to be scheduled with the office two (2) weeks in advance, indicating the date and time of your desired use, to avoid conflicts in the use of the grills and the kitchen area.</w:t>
      </w:r>
    </w:p>
    <w:p w14:paraId="4F207001" w14:textId="77777777" w:rsidR="00DB7F57" w:rsidRPr="009B0502" w:rsidRDefault="00DB7F57">
      <w:pPr>
        <w:pStyle w:val="ListParagraph"/>
        <w:ind w:left="1440" w:hanging="720"/>
        <w:rPr>
          <w:rFonts w:ascii="Verdana" w:hAnsi="Verdana"/>
          <w:sz w:val="20"/>
          <w:szCs w:val="20"/>
        </w:rPr>
      </w:pPr>
      <w:r w:rsidRPr="009B0502">
        <w:rPr>
          <w:rFonts w:ascii="Verdana" w:hAnsi="Verdana"/>
          <w:sz w:val="20"/>
          <w:szCs w:val="20"/>
        </w:rPr>
        <w:t>3.</w:t>
      </w:r>
      <w:r w:rsidRPr="009B0502">
        <w:rPr>
          <w:rFonts w:ascii="Verdana" w:hAnsi="Verdana"/>
          <w:sz w:val="20"/>
          <w:szCs w:val="20"/>
        </w:rPr>
        <w:tab/>
        <w:t xml:space="preserve">The residents using the facilities are responsible for cleaning the grills (and kitchen and Clubhouse, if also reserved for any outdoor cooking area event) and shutting off the gas supply to the grills in order that </w:t>
      </w:r>
      <w:proofErr w:type="gramStart"/>
      <w:r w:rsidRPr="009B0502">
        <w:rPr>
          <w:rFonts w:ascii="Verdana" w:hAnsi="Verdana"/>
          <w:sz w:val="20"/>
          <w:szCs w:val="20"/>
        </w:rPr>
        <w:t>all of</w:t>
      </w:r>
      <w:proofErr w:type="gramEnd"/>
      <w:r w:rsidRPr="009B0502">
        <w:rPr>
          <w:rFonts w:ascii="Verdana" w:hAnsi="Verdana"/>
          <w:sz w:val="20"/>
          <w:szCs w:val="20"/>
        </w:rPr>
        <w:t xml:space="preserve"> these areas are left in good order after the event has taken place.  This applies to ALL activities taking place in the outdoor cooking area.</w:t>
      </w:r>
    </w:p>
    <w:p w14:paraId="2A75C675" w14:textId="77777777" w:rsidR="00DB7F57" w:rsidRPr="009B0502" w:rsidRDefault="00DB7F57">
      <w:pPr>
        <w:pStyle w:val="ListParagraph"/>
        <w:rPr>
          <w:rFonts w:ascii="Verdana" w:hAnsi="Verdana"/>
          <w:sz w:val="20"/>
          <w:szCs w:val="20"/>
        </w:rPr>
      </w:pPr>
    </w:p>
    <w:p w14:paraId="034B4628" w14:textId="77777777" w:rsidR="00DB7F57" w:rsidRPr="009B0502" w:rsidRDefault="00DB7F57">
      <w:pPr>
        <w:pStyle w:val="ListParagraph"/>
        <w:ind w:hanging="720"/>
        <w:rPr>
          <w:rFonts w:ascii="Verdana" w:hAnsi="Verdana"/>
          <w:sz w:val="20"/>
          <w:szCs w:val="20"/>
        </w:rPr>
      </w:pPr>
      <w:r w:rsidRPr="009B0502">
        <w:rPr>
          <w:rFonts w:ascii="Verdana" w:hAnsi="Verdana"/>
          <w:sz w:val="20"/>
          <w:szCs w:val="20"/>
        </w:rPr>
        <w:t>F.</w:t>
      </w:r>
      <w:r w:rsidRPr="009B0502">
        <w:rPr>
          <w:rFonts w:ascii="Verdana" w:hAnsi="Verdana"/>
          <w:sz w:val="20"/>
          <w:szCs w:val="20"/>
        </w:rPr>
        <w:tab/>
      </w:r>
      <w:r w:rsidRPr="00CF4055">
        <w:rPr>
          <w:rFonts w:ascii="Verdana" w:hAnsi="Verdana"/>
          <w:b/>
          <w:bCs/>
          <w:sz w:val="20"/>
          <w:szCs w:val="20"/>
          <w:u w:val="single"/>
        </w:rPr>
        <w:t>CLUBHOUSE</w:t>
      </w:r>
      <w:r w:rsidRPr="00CF4055">
        <w:rPr>
          <w:rFonts w:ascii="Verdana" w:hAnsi="Verdana"/>
          <w:b/>
          <w:bCs/>
          <w:sz w:val="20"/>
          <w:szCs w:val="20"/>
        </w:rPr>
        <w:t>:</w:t>
      </w:r>
    </w:p>
    <w:p w14:paraId="79CF233A" w14:textId="77777777" w:rsidR="00DB7F57" w:rsidRPr="009B0502" w:rsidRDefault="00DB7F57">
      <w:pPr>
        <w:pStyle w:val="ListParagraph"/>
        <w:ind w:left="1440" w:hanging="720"/>
        <w:rPr>
          <w:rFonts w:ascii="Verdana" w:hAnsi="Verdana"/>
          <w:sz w:val="20"/>
          <w:szCs w:val="20"/>
        </w:rPr>
      </w:pPr>
      <w:r w:rsidRPr="009B0502">
        <w:rPr>
          <w:rFonts w:ascii="Verdana" w:hAnsi="Verdana"/>
          <w:sz w:val="20"/>
          <w:szCs w:val="20"/>
        </w:rPr>
        <w:t>1.</w:t>
      </w:r>
      <w:r w:rsidRPr="009B0502">
        <w:rPr>
          <w:rFonts w:ascii="Verdana" w:hAnsi="Verdana"/>
          <w:sz w:val="20"/>
          <w:szCs w:val="20"/>
        </w:rPr>
        <w:tab/>
        <w:t>The Clubhouse is for the exclusive use of all residents (whether owners or tenants) and their guests.</w:t>
      </w:r>
    </w:p>
    <w:p w14:paraId="1A8758D8" w14:textId="77777777" w:rsidR="00DB7F57" w:rsidRPr="009B0502" w:rsidRDefault="00DB7F57">
      <w:pPr>
        <w:pStyle w:val="ListParagraph"/>
        <w:ind w:left="1440" w:hanging="720"/>
        <w:rPr>
          <w:rFonts w:ascii="Verdana" w:hAnsi="Verdana"/>
          <w:sz w:val="20"/>
          <w:szCs w:val="20"/>
        </w:rPr>
      </w:pPr>
      <w:r w:rsidRPr="009B0502">
        <w:rPr>
          <w:rFonts w:ascii="Verdana" w:hAnsi="Verdana"/>
          <w:sz w:val="20"/>
          <w:szCs w:val="20"/>
        </w:rPr>
        <w:t>2.</w:t>
      </w:r>
      <w:r w:rsidRPr="009B0502">
        <w:rPr>
          <w:rFonts w:ascii="Verdana" w:hAnsi="Verdana"/>
          <w:sz w:val="20"/>
          <w:szCs w:val="20"/>
        </w:rPr>
        <w:tab/>
        <w:t xml:space="preserve">All resident activities are to be held at the East end of the Clubhouse only and shall be scheduled with the office at least two (2) weeks in advance, indicating the date and time of your desired use, to avoid conflicts in the use of the Clubhouse and the kitchen area particularly </w:t>
      </w:r>
      <w:proofErr w:type="gramStart"/>
      <w:r w:rsidRPr="009B0502">
        <w:rPr>
          <w:rFonts w:ascii="Verdana" w:hAnsi="Verdana"/>
          <w:sz w:val="20"/>
          <w:szCs w:val="20"/>
        </w:rPr>
        <w:t>in regard to</w:t>
      </w:r>
      <w:proofErr w:type="gramEnd"/>
      <w:r w:rsidRPr="009B0502">
        <w:rPr>
          <w:rFonts w:ascii="Verdana" w:hAnsi="Verdana"/>
          <w:sz w:val="20"/>
          <w:szCs w:val="20"/>
        </w:rPr>
        <w:t xml:space="preserve"> fixed activities. Fixed activities are activities held by residents on a regular basis, such </w:t>
      </w:r>
      <w:proofErr w:type="gramStart"/>
      <w:r w:rsidRPr="009B0502">
        <w:rPr>
          <w:rFonts w:ascii="Verdana" w:hAnsi="Verdana"/>
          <w:sz w:val="20"/>
          <w:szCs w:val="20"/>
        </w:rPr>
        <w:t>as,</w:t>
      </w:r>
      <w:proofErr w:type="gramEnd"/>
      <w:r w:rsidRPr="009B0502">
        <w:rPr>
          <w:rFonts w:ascii="Verdana" w:hAnsi="Verdana"/>
          <w:sz w:val="20"/>
          <w:szCs w:val="20"/>
        </w:rPr>
        <w:t xml:space="preserve"> daily or weekly activities like exercise and pool aerobics.</w:t>
      </w:r>
    </w:p>
    <w:p w14:paraId="556808BF" w14:textId="77777777" w:rsidR="00DB7F57" w:rsidRPr="009B0502" w:rsidRDefault="00DB7F57">
      <w:pPr>
        <w:pStyle w:val="ListParagraph"/>
        <w:ind w:left="1440" w:hanging="720"/>
        <w:rPr>
          <w:rFonts w:ascii="Verdana" w:hAnsi="Verdana"/>
          <w:sz w:val="20"/>
          <w:szCs w:val="20"/>
        </w:rPr>
      </w:pPr>
      <w:r w:rsidRPr="009B0502">
        <w:rPr>
          <w:rFonts w:ascii="Verdana" w:hAnsi="Verdana"/>
          <w:sz w:val="20"/>
          <w:szCs w:val="20"/>
        </w:rPr>
        <w:t>3.</w:t>
      </w:r>
      <w:r w:rsidRPr="009B0502">
        <w:rPr>
          <w:rFonts w:ascii="Verdana" w:hAnsi="Verdana"/>
          <w:sz w:val="20"/>
          <w:szCs w:val="20"/>
        </w:rPr>
        <w:tab/>
        <w:t>The Clubhouse interior ONLY, not including surrounding grounds and pool may be rented for a “private party</w:t>
      </w:r>
      <w:r w:rsidR="0013538F" w:rsidRPr="009B0502">
        <w:rPr>
          <w:rFonts w:ascii="Verdana" w:hAnsi="Verdana"/>
          <w:sz w:val="20"/>
          <w:szCs w:val="20"/>
        </w:rPr>
        <w:t>.”</w:t>
      </w:r>
    </w:p>
    <w:p w14:paraId="13245CA8" w14:textId="5C0D3577" w:rsidR="00DB7F57" w:rsidRPr="009B0502" w:rsidRDefault="00DB7F57">
      <w:pPr>
        <w:pStyle w:val="ListParagraph"/>
        <w:ind w:left="1440" w:hanging="720"/>
        <w:rPr>
          <w:rFonts w:ascii="Verdana" w:hAnsi="Verdana"/>
          <w:sz w:val="20"/>
          <w:szCs w:val="20"/>
        </w:rPr>
      </w:pPr>
      <w:r w:rsidRPr="009B0502">
        <w:rPr>
          <w:rFonts w:ascii="Verdana" w:hAnsi="Verdana"/>
          <w:sz w:val="20"/>
          <w:szCs w:val="20"/>
        </w:rPr>
        <w:t>4.</w:t>
      </w:r>
      <w:r w:rsidRPr="009B0502">
        <w:rPr>
          <w:rFonts w:ascii="Verdana" w:hAnsi="Verdana"/>
          <w:sz w:val="20"/>
          <w:szCs w:val="20"/>
        </w:rPr>
        <w:tab/>
        <w:t xml:space="preserve"> A “pri</w:t>
      </w:r>
      <w:r w:rsidR="0013538F" w:rsidRPr="009B0502">
        <w:rPr>
          <w:rFonts w:ascii="Verdana" w:hAnsi="Verdana"/>
          <w:sz w:val="20"/>
          <w:szCs w:val="20"/>
        </w:rPr>
        <w:t xml:space="preserve">vate party” is defined as a person or </w:t>
      </w:r>
      <w:r w:rsidRPr="009B0502">
        <w:rPr>
          <w:rFonts w:ascii="Verdana" w:hAnsi="Verdana"/>
          <w:sz w:val="20"/>
          <w:szCs w:val="20"/>
        </w:rPr>
        <w:t xml:space="preserve">group who has not published notice of the party to all residents at least one week in advance.  All other parties/functions are sponsored by a condo organization and announced publicly at least seven days in advance via </w:t>
      </w:r>
      <w:proofErr w:type="gramStart"/>
      <w:r w:rsidRPr="009B0502">
        <w:rPr>
          <w:rFonts w:ascii="Verdana" w:hAnsi="Verdana"/>
          <w:sz w:val="20"/>
          <w:szCs w:val="20"/>
        </w:rPr>
        <w:t>a posting</w:t>
      </w:r>
      <w:proofErr w:type="gramEnd"/>
      <w:r w:rsidRPr="009B0502">
        <w:rPr>
          <w:rFonts w:ascii="Verdana" w:hAnsi="Verdana"/>
          <w:sz w:val="20"/>
          <w:szCs w:val="20"/>
        </w:rPr>
        <w:t xml:space="preserve"> in mail rooms.  On holidays, priority will be given to Tequesta Garden Community events.  A check made out to Tequesta Garden Condominium Association in the amount of $</w:t>
      </w:r>
      <w:r w:rsidR="00E93512">
        <w:rPr>
          <w:rFonts w:ascii="Verdana" w:hAnsi="Verdana"/>
          <w:sz w:val="20"/>
          <w:szCs w:val="20"/>
        </w:rPr>
        <w:t>50</w:t>
      </w:r>
      <w:r w:rsidRPr="009B0502">
        <w:rPr>
          <w:rFonts w:ascii="Verdana" w:hAnsi="Verdana"/>
          <w:sz w:val="20"/>
          <w:szCs w:val="20"/>
        </w:rPr>
        <w:t>.00 is required as a nonrefundable fee for a private party.  In addition</w:t>
      </w:r>
      <w:r w:rsidR="00E93512">
        <w:rPr>
          <w:rFonts w:ascii="Verdana" w:hAnsi="Verdana"/>
          <w:sz w:val="20"/>
          <w:szCs w:val="20"/>
        </w:rPr>
        <w:t>,</w:t>
      </w:r>
      <w:r w:rsidRPr="009B0502">
        <w:rPr>
          <w:rFonts w:ascii="Verdana" w:hAnsi="Verdana"/>
          <w:sz w:val="20"/>
          <w:szCs w:val="20"/>
        </w:rPr>
        <w:t xml:space="preserve"> a check made payable to Tequesta Garden Condominium in the amount of $100.00 is required as a refundable deposit.</w:t>
      </w:r>
    </w:p>
    <w:p w14:paraId="750367A1" w14:textId="77777777" w:rsidR="00DB7F57" w:rsidRPr="009B0502" w:rsidRDefault="00DB7F57">
      <w:pPr>
        <w:pStyle w:val="ListParagraph"/>
        <w:spacing w:line="100" w:lineRule="atLeast"/>
        <w:ind w:left="1440" w:hanging="720"/>
        <w:rPr>
          <w:rFonts w:ascii="Verdana" w:hAnsi="Verdana"/>
          <w:sz w:val="20"/>
          <w:szCs w:val="20"/>
        </w:rPr>
      </w:pPr>
      <w:r w:rsidRPr="009B0502">
        <w:rPr>
          <w:rFonts w:ascii="Verdana" w:hAnsi="Verdana"/>
          <w:sz w:val="20"/>
          <w:szCs w:val="20"/>
        </w:rPr>
        <w:t>5.</w:t>
      </w:r>
      <w:r w:rsidRPr="009B0502">
        <w:rPr>
          <w:rFonts w:ascii="Verdana" w:hAnsi="Verdana"/>
          <w:sz w:val="20"/>
          <w:szCs w:val="20"/>
        </w:rPr>
        <w:tab/>
        <w:t xml:space="preserve">The resident host(s) shall be responsible for all equipment used, leave the room and the kitchen clean and in good order at the close of the activity.  Guests may remain until 10:00 p.m.  A private party does not mean that another resident cannot enter the </w:t>
      </w:r>
      <w:proofErr w:type="gramStart"/>
      <w:r w:rsidRPr="009B0502">
        <w:rPr>
          <w:rFonts w:ascii="Verdana" w:hAnsi="Verdana"/>
          <w:sz w:val="20"/>
          <w:szCs w:val="20"/>
        </w:rPr>
        <w:t>Clubhouse</w:t>
      </w:r>
      <w:proofErr w:type="gramEnd"/>
      <w:r w:rsidRPr="009B0502">
        <w:rPr>
          <w:rFonts w:ascii="Verdana" w:hAnsi="Verdana"/>
          <w:sz w:val="20"/>
          <w:szCs w:val="20"/>
        </w:rPr>
        <w:t xml:space="preserve"> and, with the sliding partitions, the pool table may be used.</w:t>
      </w:r>
    </w:p>
    <w:p w14:paraId="1EAB7A16" w14:textId="77777777" w:rsidR="00DB7F57" w:rsidRPr="009B0502" w:rsidRDefault="00DB7F57">
      <w:pPr>
        <w:pStyle w:val="ListParagraph"/>
        <w:spacing w:line="100" w:lineRule="atLeast"/>
        <w:ind w:left="1440" w:hanging="720"/>
        <w:rPr>
          <w:rFonts w:ascii="Verdana" w:hAnsi="Verdana"/>
          <w:sz w:val="20"/>
          <w:szCs w:val="20"/>
        </w:rPr>
      </w:pPr>
      <w:r w:rsidRPr="009B0502">
        <w:rPr>
          <w:rFonts w:ascii="Verdana" w:hAnsi="Verdana"/>
          <w:sz w:val="20"/>
          <w:szCs w:val="20"/>
        </w:rPr>
        <w:lastRenderedPageBreak/>
        <w:t>6.</w:t>
      </w:r>
      <w:r w:rsidRPr="009B0502">
        <w:rPr>
          <w:rFonts w:ascii="Verdana" w:hAnsi="Verdana"/>
          <w:sz w:val="20"/>
          <w:szCs w:val="20"/>
        </w:rPr>
        <w:tab/>
        <w:t>The past practice of non-exclusive, fixed activities held in the Clubhouse for games may continue, but any changes in scheduling shall be scheduled with the office at least two (2) weeks in advance.</w:t>
      </w:r>
    </w:p>
    <w:p w14:paraId="3377555E" w14:textId="5980B907" w:rsidR="00DB7F57" w:rsidRPr="009B0502" w:rsidRDefault="00DB7F57">
      <w:pPr>
        <w:pStyle w:val="ListParagraph"/>
        <w:spacing w:line="100" w:lineRule="atLeast"/>
        <w:ind w:left="1440" w:hanging="720"/>
        <w:rPr>
          <w:rFonts w:ascii="Verdana" w:hAnsi="Verdana"/>
          <w:sz w:val="20"/>
          <w:szCs w:val="20"/>
        </w:rPr>
      </w:pPr>
      <w:r w:rsidRPr="009B0502">
        <w:rPr>
          <w:rFonts w:ascii="Verdana" w:hAnsi="Verdana"/>
          <w:sz w:val="20"/>
          <w:szCs w:val="20"/>
        </w:rPr>
        <w:t>7.</w:t>
      </w:r>
      <w:r w:rsidRPr="009B0502">
        <w:rPr>
          <w:rFonts w:ascii="Verdana" w:hAnsi="Verdana"/>
          <w:sz w:val="20"/>
          <w:szCs w:val="20"/>
        </w:rPr>
        <w:tab/>
        <w:t>Playing poker in the Clubhouse: players must be 18 years of age or older.  Cards and chips are to be stored in the AV closet and should be returned in the same condition as when removed after each use.</w:t>
      </w:r>
    </w:p>
    <w:p w14:paraId="5C7E9E68" w14:textId="77777777" w:rsidR="000914AC" w:rsidRPr="009B0502" w:rsidRDefault="000914AC">
      <w:pPr>
        <w:pStyle w:val="ListParagraph"/>
        <w:spacing w:line="100" w:lineRule="atLeast"/>
        <w:rPr>
          <w:rFonts w:ascii="Verdana" w:hAnsi="Verdana"/>
          <w:sz w:val="20"/>
          <w:szCs w:val="20"/>
        </w:rPr>
      </w:pPr>
    </w:p>
    <w:p w14:paraId="008FDD7E" w14:textId="77777777" w:rsidR="00DB7F57" w:rsidRPr="00EB38B2" w:rsidRDefault="00DB7F57">
      <w:pPr>
        <w:pStyle w:val="ListParagraph"/>
        <w:ind w:hanging="720"/>
        <w:rPr>
          <w:rFonts w:ascii="Verdana" w:hAnsi="Verdana"/>
          <w:b/>
          <w:bCs/>
          <w:sz w:val="20"/>
          <w:szCs w:val="20"/>
        </w:rPr>
      </w:pPr>
      <w:r w:rsidRPr="009B0502">
        <w:rPr>
          <w:rFonts w:ascii="Verdana" w:hAnsi="Verdana"/>
          <w:sz w:val="20"/>
          <w:szCs w:val="20"/>
        </w:rPr>
        <w:t>G.</w:t>
      </w:r>
      <w:r w:rsidRPr="009B0502">
        <w:rPr>
          <w:rFonts w:ascii="Verdana" w:hAnsi="Verdana"/>
          <w:sz w:val="20"/>
          <w:szCs w:val="20"/>
        </w:rPr>
        <w:tab/>
      </w:r>
      <w:r w:rsidRPr="00EB38B2">
        <w:rPr>
          <w:rFonts w:ascii="Verdana" w:hAnsi="Verdana"/>
          <w:b/>
          <w:bCs/>
          <w:sz w:val="20"/>
          <w:szCs w:val="20"/>
          <w:u w:val="single"/>
        </w:rPr>
        <w:t>LIBRARY</w:t>
      </w:r>
      <w:r w:rsidRPr="00EB38B2">
        <w:rPr>
          <w:rFonts w:ascii="Verdana" w:hAnsi="Verdana"/>
          <w:b/>
          <w:bCs/>
          <w:sz w:val="20"/>
          <w:szCs w:val="20"/>
        </w:rPr>
        <w:t>:</w:t>
      </w:r>
    </w:p>
    <w:p w14:paraId="2A30D8DB" w14:textId="655956F6" w:rsidR="00DB7F57" w:rsidRPr="009B0502" w:rsidRDefault="00DB7F57" w:rsidP="00CF4055">
      <w:pPr>
        <w:pStyle w:val="ListParagraph"/>
        <w:rPr>
          <w:rFonts w:ascii="Verdana" w:hAnsi="Verdana"/>
          <w:sz w:val="20"/>
          <w:szCs w:val="20"/>
        </w:rPr>
      </w:pPr>
      <w:r w:rsidRPr="009B0502">
        <w:rPr>
          <w:rFonts w:ascii="Verdana" w:hAnsi="Verdana"/>
          <w:sz w:val="20"/>
          <w:szCs w:val="20"/>
        </w:rPr>
        <w:t>Many residents have contributed books and magazines which may be taken but should be returned so others may enjoy them.</w:t>
      </w:r>
    </w:p>
    <w:p w14:paraId="2EFC183C" w14:textId="77777777" w:rsidR="00DB7F57" w:rsidRPr="009B0502" w:rsidRDefault="00DB7F57">
      <w:pPr>
        <w:pStyle w:val="ListParagraph"/>
        <w:ind w:hanging="720"/>
        <w:rPr>
          <w:rFonts w:ascii="Verdana" w:hAnsi="Verdana"/>
          <w:sz w:val="20"/>
          <w:szCs w:val="20"/>
        </w:rPr>
      </w:pPr>
    </w:p>
    <w:p w14:paraId="183A9080" w14:textId="77777777" w:rsidR="00DB7F57" w:rsidRPr="009B0502" w:rsidRDefault="00DB7F57">
      <w:pPr>
        <w:pStyle w:val="ListParagraph"/>
        <w:ind w:hanging="720"/>
        <w:rPr>
          <w:rFonts w:ascii="Verdana" w:hAnsi="Verdana"/>
          <w:sz w:val="20"/>
          <w:szCs w:val="20"/>
        </w:rPr>
      </w:pPr>
      <w:r w:rsidRPr="009B0502">
        <w:rPr>
          <w:rFonts w:ascii="Verdana" w:hAnsi="Verdana"/>
          <w:sz w:val="20"/>
          <w:szCs w:val="20"/>
        </w:rPr>
        <w:t>H.</w:t>
      </w:r>
      <w:r w:rsidRPr="009B0502">
        <w:rPr>
          <w:rFonts w:ascii="Verdana" w:hAnsi="Verdana"/>
          <w:sz w:val="20"/>
          <w:szCs w:val="20"/>
        </w:rPr>
        <w:tab/>
      </w:r>
      <w:r w:rsidRPr="00EB38B2">
        <w:rPr>
          <w:rFonts w:ascii="Verdana" w:hAnsi="Verdana"/>
          <w:b/>
          <w:bCs/>
          <w:sz w:val="20"/>
          <w:szCs w:val="20"/>
          <w:u w:val="single"/>
        </w:rPr>
        <w:t>PETS</w:t>
      </w:r>
      <w:r w:rsidRPr="00EB38B2">
        <w:rPr>
          <w:rFonts w:ascii="Verdana" w:hAnsi="Verdana"/>
          <w:b/>
          <w:bCs/>
          <w:sz w:val="20"/>
          <w:szCs w:val="20"/>
        </w:rPr>
        <w:t>:</w:t>
      </w:r>
    </w:p>
    <w:p w14:paraId="19C64067" w14:textId="77777777" w:rsidR="00DB7F57" w:rsidRPr="00D47AFB" w:rsidRDefault="00DB7F57" w:rsidP="00EB4F8E">
      <w:pPr>
        <w:pStyle w:val="ListParagraph"/>
        <w:spacing w:line="100" w:lineRule="atLeast"/>
        <w:rPr>
          <w:rFonts w:ascii="Verdana" w:hAnsi="Verdana"/>
          <w:sz w:val="20"/>
          <w:szCs w:val="20"/>
        </w:rPr>
      </w:pPr>
      <w:r w:rsidRPr="00D47AFB">
        <w:rPr>
          <w:rFonts w:ascii="Verdana" w:hAnsi="Verdana"/>
          <w:sz w:val="20"/>
          <w:szCs w:val="20"/>
        </w:rPr>
        <w:t>Unit owners, renters</w:t>
      </w:r>
      <w:r w:rsidR="009B49F6" w:rsidRPr="00D47AFB">
        <w:rPr>
          <w:rFonts w:ascii="Verdana" w:hAnsi="Verdana"/>
          <w:sz w:val="20"/>
          <w:szCs w:val="20"/>
        </w:rPr>
        <w:t>, visitors</w:t>
      </w:r>
      <w:r w:rsidRPr="00D47AFB">
        <w:rPr>
          <w:rFonts w:ascii="Verdana" w:hAnsi="Verdana"/>
          <w:sz w:val="20"/>
          <w:szCs w:val="20"/>
        </w:rPr>
        <w:t xml:space="preserve"> or guests </w:t>
      </w:r>
      <w:r w:rsidRPr="00D47AFB">
        <w:rPr>
          <w:rFonts w:ascii="Verdana" w:hAnsi="Verdana"/>
          <w:sz w:val="20"/>
          <w:szCs w:val="20"/>
          <w:u w:val="single"/>
        </w:rPr>
        <w:t>may not</w:t>
      </w:r>
      <w:r w:rsidRPr="00D47AFB">
        <w:rPr>
          <w:rFonts w:ascii="Verdana" w:hAnsi="Verdana"/>
          <w:sz w:val="20"/>
          <w:szCs w:val="20"/>
        </w:rPr>
        <w:t xml:space="preserve"> introduce </w:t>
      </w:r>
      <w:r w:rsidR="009B49F6" w:rsidRPr="00D47AFB">
        <w:rPr>
          <w:rFonts w:ascii="Verdana" w:hAnsi="Verdana"/>
          <w:sz w:val="20"/>
          <w:szCs w:val="20"/>
        </w:rPr>
        <w:t xml:space="preserve">or allow to remain on the premises </w:t>
      </w:r>
      <w:r w:rsidRPr="00D47AFB">
        <w:rPr>
          <w:rFonts w:ascii="Verdana" w:hAnsi="Verdana"/>
          <w:sz w:val="20"/>
          <w:szCs w:val="20"/>
        </w:rPr>
        <w:t>any cat</w:t>
      </w:r>
      <w:r w:rsidR="009B49F6" w:rsidRPr="00D47AFB">
        <w:rPr>
          <w:rFonts w:ascii="Verdana" w:hAnsi="Verdana"/>
          <w:sz w:val="20"/>
          <w:szCs w:val="20"/>
        </w:rPr>
        <w:t xml:space="preserve">, </w:t>
      </w:r>
      <w:r w:rsidRPr="00D47AFB">
        <w:rPr>
          <w:rFonts w:ascii="Verdana" w:hAnsi="Verdana"/>
          <w:sz w:val="20"/>
          <w:szCs w:val="20"/>
        </w:rPr>
        <w:t>dog or other animal of any kind</w:t>
      </w:r>
      <w:r w:rsidR="009B49F6" w:rsidRPr="00D47AFB">
        <w:rPr>
          <w:rFonts w:ascii="Verdana" w:hAnsi="Verdana"/>
          <w:sz w:val="20"/>
          <w:szCs w:val="20"/>
        </w:rPr>
        <w:t xml:space="preserve"> without the express prior written permission of the Board of Directors.</w:t>
      </w:r>
    </w:p>
    <w:p w14:paraId="65A16C98" w14:textId="77777777" w:rsidR="00AB7D83" w:rsidRPr="00D47AFB" w:rsidRDefault="00AB7D83" w:rsidP="009B49F6">
      <w:pPr>
        <w:pStyle w:val="ListParagraph"/>
        <w:spacing w:line="100" w:lineRule="atLeast"/>
        <w:ind w:firstLine="720"/>
        <w:rPr>
          <w:rFonts w:ascii="Verdana" w:hAnsi="Verdana"/>
          <w:sz w:val="20"/>
          <w:szCs w:val="20"/>
        </w:rPr>
      </w:pPr>
    </w:p>
    <w:p w14:paraId="7CCFFC1D" w14:textId="2D175C6A" w:rsidR="00AB7D83" w:rsidRPr="00D47AFB" w:rsidRDefault="00AB7D83" w:rsidP="00EB4F8E">
      <w:pPr>
        <w:pStyle w:val="ListParagraph"/>
        <w:spacing w:line="100" w:lineRule="atLeast"/>
        <w:rPr>
          <w:rFonts w:ascii="Verdana" w:hAnsi="Verdana"/>
          <w:sz w:val="20"/>
          <w:szCs w:val="20"/>
        </w:rPr>
      </w:pPr>
      <w:r w:rsidRPr="00D47AFB">
        <w:rPr>
          <w:rFonts w:ascii="Verdana" w:hAnsi="Verdana"/>
          <w:sz w:val="20"/>
          <w:szCs w:val="20"/>
        </w:rPr>
        <w:t>Any animal that obtains permission cannot become a nuisance because of but not</w:t>
      </w:r>
      <w:r w:rsidR="00EB14B2">
        <w:rPr>
          <w:rFonts w:ascii="Verdana" w:hAnsi="Verdana"/>
          <w:sz w:val="20"/>
          <w:szCs w:val="20"/>
        </w:rPr>
        <w:t xml:space="preserve"> </w:t>
      </w:r>
      <w:r w:rsidRPr="00D47AFB">
        <w:rPr>
          <w:rFonts w:ascii="Verdana" w:hAnsi="Verdana"/>
          <w:sz w:val="20"/>
          <w:szCs w:val="20"/>
        </w:rPr>
        <w:t>limited to the following:</w:t>
      </w:r>
    </w:p>
    <w:p w14:paraId="5207D47A" w14:textId="77777777" w:rsidR="00AB7D83" w:rsidRPr="00D47AFB" w:rsidRDefault="00AB7D83" w:rsidP="00AB7D83">
      <w:pPr>
        <w:pStyle w:val="ListParagraph"/>
        <w:spacing w:line="100" w:lineRule="atLeast"/>
        <w:ind w:left="0" w:firstLine="720"/>
        <w:rPr>
          <w:rFonts w:ascii="Verdana" w:hAnsi="Verdana"/>
          <w:sz w:val="20"/>
          <w:szCs w:val="20"/>
        </w:rPr>
      </w:pPr>
    </w:p>
    <w:p w14:paraId="116F348C" w14:textId="411A4CAA" w:rsidR="00AB7D83" w:rsidRPr="00D47AFB" w:rsidRDefault="00AB7D83" w:rsidP="00AB7D83">
      <w:pPr>
        <w:pStyle w:val="ListParagraph"/>
        <w:spacing w:line="100" w:lineRule="atLeast"/>
        <w:ind w:left="0" w:firstLine="720"/>
        <w:rPr>
          <w:rFonts w:ascii="Verdana" w:hAnsi="Verdana"/>
          <w:sz w:val="20"/>
          <w:szCs w:val="20"/>
        </w:rPr>
      </w:pPr>
      <w:r w:rsidRPr="00D47AFB">
        <w:rPr>
          <w:rFonts w:ascii="Verdana" w:hAnsi="Verdana"/>
          <w:sz w:val="20"/>
          <w:szCs w:val="20"/>
        </w:rPr>
        <w:tab/>
        <w:t xml:space="preserve">1. Noise like excessive or </w:t>
      </w:r>
      <w:r w:rsidR="00081CD1" w:rsidRPr="00D47AFB">
        <w:rPr>
          <w:rFonts w:ascii="Verdana" w:hAnsi="Verdana"/>
          <w:sz w:val="20"/>
          <w:szCs w:val="20"/>
        </w:rPr>
        <w:t>late-night</w:t>
      </w:r>
      <w:r w:rsidRPr="00D47AFB">
        <w:rPr>
          <w:rFonts w:ascii="Verdana" w:hAnsi="Verdana"/>
          <w:sz w:val="20"/>
          <w:szCs w:val="20"/>
        </w:rPr>
        <w:t xml:space="preserve"> barking, whining or scratching.</w:t>
      </w:r>
    </w:p>
    <w:p w14:paraId="723FABBC" w14:textId="100D2765" w:rsidR="00AB7D83" w:rsidRPr="00D47AFB" w:rsidRDefault="00AB7D83" w:rsidP="00AB7D83">
      <w:pPr>
        <w:pStyle w:val="ListParagraph"/>
        <w:spacing w:line="100" w:lineRule="atLeast"/>
        <w:ind w:left="0" w:firstLine="720"/>
        <w:rPr>
          <w:rFonts w:ascii="Verdana" w:hAnsi="Verdana"/>
          <w:sz w:val="20"/>
          <w:szCs w:val="20"/>
        </w:rPr>
      </w:pPr>
      <w:r w:rsidRPr="00D47AFB">
        <w:rPr>
          <w:rFonts w:ascii="Verdana" w:hAnsi="Verdana"/>
          <w:sz w:val="20"/>
          <w:szCs w:val="20"/>
        </w:rPr>
        <w:tab/>
        <w:t>2. Odors that migrate to common areas or neighboring units.</w:t>
      </w:r>
    </w:p>
    <w:p w14:paraId="0FAC3313" w14:textId="63AD19D1" w:rsidR="00AB7D83" w:rsidRPr="00D47AFB" w:rsidRDefault="00AB7D83" w:rsidP="00AB7D83">
      <w:pPr>
        <w:pStyle w:val="ListParagraph"/>
        <w:spacing w:line="100" w:lineRule="atLeast"/>
        <w:ind w:left="0" w:firstLine="720"/>
        <w:rPr>
          <w:rFonts w:ascii="Verdana" w:hAnsi="Verdana"/>
          <w:sz w:val="20"/>
          <w:szCs w:val="20"/>
        </w:rPr>
      </w:pPr>
      <w:r w:rsidRPr="00D47AFB">
        <w:rPr>
          <w:rFonts w:ascii="Verdana" w:hAnsi="Verdana"/>
          <w:sz w:val="20"/>
          <w:szCs w:val="20"/>
        </w:rPr>
        <w:tab/>
        <w:t xml:space="preserve">3. Aggressive behavior of any kind, including but not limited to biting, assaultive </w:t>
      </w:r>
      <w:r w:rsidRPr="00D47AFB">
        <w:rPr>
          <w:rFonts w:ascii="Verdana" w:hAnsi="Verdana"/>
          <w:sz w:val="20"/>
          <w:szCs w:val="20"/>
        </w:rPr>
        <w:tab/>
      </w:r>
      <w:r w:rsidRPr="00D47AFB">
        <w:rPr>
          <w:rFonts w:ascii="Verdana" w:hAnsi="Verdana"/>
          <w:sz w:val="20"/>
          <w:szCs w:val="20"/>
        </w:rPr>
        <w:tab/>
        <w:t xml:space="preserve">     behavior, jumping upon a person or invasion of personal space.</w:t>
      </w:r>
    </w:p>
    <w:p w14:paraId="5C302968" w14:textId="77777777" w:rsidR="0067725A" w:rsidRPr="00D47AFB" w:rsidRDefault="0067725A" w:rsidP="00F54FD8">
      <w:pPr>
        <w:pStyle w:val="NoSpacing"/>
      </w:pPr>
    </w:p>
    <w:p w14:paraId="3EB15BE4" w14:textId="77777777" w:rsidR="005E773E" w:rsidRPr="00D47AFB" w:rsidRDefault="00F54FD8" w:rsidP="00FE043D">
      <w:pPr>
        <w:pStyle w:val="ListParagraph"/>
        <w:rPr>
          <w:rFonts w:ascii="Verdana" w:hAnsi="Verdana"/>
          <w:sz w:val="20"/>
          <w:szCs w:val="20"/>
        </w:rPr>
      </w:pPr>
      <w:r w:rsidRPr="00D47AFB">
        <w:rPr>
          <w:rFonts w:ascii="Verdana" w:hAnsi="Verdana"/>
          <w:sz w:val="20"/>
          <w:szCs w:val="20"/>
        </w:rPr>
        <w:t>A</w:t>
      </w:r>
      <w:r w:rsidR="00AB7D83" w:rsidRPr="00D47AFB">
        <w:rPr>
          <w:rFonts w:ascii="Verdana" w:hAnsi="Verdana"/>
          <w:sz w:val="20"/>
          <w:szCs w:val="20"/>
        </w:rPr>
        <w:t xml:space="preserve">ny permitted animal deemed a nuisance by an Officer of the Board of Directors must </w:t>
      </w:r>
      <w:r w:rsidR="0067725A" w:rsidRPr="00D47AFB">
        <w:rPr>
          <w:rFonts w:ascii="Verdana" w:hAnsi="Verdana"/>
          <w:sz w:val="20"/>
          <w:szCs w:val="20"/>
        </w:rPr>
        <w:t>be</w:t>
      </w:r>
      <w:r w:rsidR="005E773E" w:rsidRPr="00D47AFB">
        <w:rPr>
          <w:rFonts w:ascii="Verdana" w:hAnsi="Verdana"/>
          <w:sz w:val="20"/>
          <w:szCs w:val="20"/>
        </w:rPr>
        <w:t xml:space="preserve"> immediately removed from the premises while a review is conducted by the full Board of Directors.</w:t>
      </w:r>
    </w:p>
    <w:p w14:paraId="351EFCE4" w14:textId="77777777" w:rsidR="005E773E" w:rsidRPr="00D47AFB" w:rsidRDefault="005E773E" w:rsidP="00FE043D">
      <w:pPr>
        <w:pStyle w:val="ListParagraph"/>
        <w:rPr>
          <w:rFonts w:ascii="Verdana" w:hAnsi="Verdana"/>
          <w:sz w:val="20"/>
          <w:szCs w:val="20"/>
        </w:rPr>
      </w:pPr>
    </w:p>
    <w:p w14:paraId="00D8801D" w14:textId="77777777" w:rsidR="005E773E" w:rsidRPr="00D47AFB" w:rsidRDefault="005E773E" w:rsidP="00FE043D">
      <w:pPr>
        <w:pStyle w:val="ListParagraph"/>
        <w:rPr>
          <w:rFonts w:ascii="Verdana" w:hAnsi="Verdana"/>
          <w:sz w:val="20"/>
          <w:szCs w:val="20"/>
        </w:rPr>
      </w:pPr>
      <w:r w:rsidRPr="00D47AFB">
        <w:rPr>
          <w:rFonts w:ascii="Verdana" w:hAnsi="Verdana"/>
          <w:sz w:val="20"/>
          <w:szCs w:val="20"/>
        </w:rPr>
        <w:t xml:space="preserve">Permitted animals must be restrained by leash, not longer than six feet, </w:t>
      </w:r>
      <w:proofErr w:type="gramStart"/>
      <w:r w:rsidRPr="00D47AFB">
        <w:rPr>
          <w:rFonts w:ascii="Verdana" w:hAnsi="Verdana"/>
          <w:sz w:val="20"/>
          <w:szCs w:val="20"/>
        </w:rPr>
        <w:t>at all times</w:t>
      </w:r>
      <w:proofErr w:type="gramEnd"/>
      <w:r w:rsidRPr="00D47AFB">
        <w:rPr>
          <w:rFonts w:ascii="Verdana" w:hAnsi="Verdana"/>
          <w:sz w:val="20"/>
          <w:szCs w:val="20"/>
        </w:rPr>
        <w:t xml:space="preserve"> while in the common elements. No animals are allowed in the recreational areas of the common elements. This currently is the pool, shuffleboard, golf and clubhouse areas.</w:t>
      </w:r>
    </w:p>
    <w:p w14:paraId="0CB77E61" w14:textId="77777777" w:rsidR="005E773E" w:rsidRPr="00D47AFB" w:rsidRDefault="005E773E" w:rsidP="00FE043D">
      <w:pPr>
        <w:pStyle w:val="ListParagraph"/>
        <w:rPr>
          <w:rFonts w:ascii="Verdana" w:hAnsi="Verdana"/>
          <w:sz w:val="20"/>
          <w:szCs w:val="20"/>
        </w:rPr>
      </w:pPr>
    </w:p>
    <w:p w14:paraId="7677F84C" w14:textId="77777777" w:rsidR="00AB7D83" w:rsidRPr="00FE043D" w:rsidRDefault="005E773E" w:rsidP="00FE043D">
      <w:pPr>
        <w:pStyle w:val="ListParagraph"/>
        <w:rPr>
          <w:rFonts w:ascii="Verdana" w:hAnsi="Verdana"/>
          <w:sz w:val="20"/>
          <w:szCs w:val="20"/>
        </w:rPr>
      </w:pPr>
      <w:r w:rsidRPr="00D47AFB">
        <w:rPr>
          <w:rFonts w:ascii="Verdana" w:hAnsi="Verdana"/>
          <w:sz w:val="20"/>
          <w:szCs w:val="20"/>
        </w:rPr>
        <w:t>Any defecation by the animal in the common elements must be immediately picked up and removed from the common element. Urination in the common element that causes damage will be the responsibility of the permitted owner.</w:t>
      </w:r>
      <w:r w:rsidRPr="00FE043D">
        <w:rPr>
          <w:rFonts w:ascii="Verdana" w:hAnsi="Verdana"/>
          <w:sz w:val="20"/>
          <w:szCs w:val="20"/>
        </w:rPr>
        <w:t xml:space="preserve"> </w:t>
      </w:r>
      <w:r w:rsidR="0067725A" w:rsidRPr="00FE043D">
        <w:rPr>
          <w:rFonts w:ascii="Verdana" w:hAnsi="Verdana"/>
          <w:sz w:val="20"/>
          <w:szCs w:val="20"/>
        </w:rPr>
        <w:t xml:space="preserve">                                </w:t>
      </w:r>
    </w:p>
    <w:p w14:paraId="737D75A1" w14:textId="77777777" w:rsidR="009B49F6" w:rsidRDefault="009B49F6" w:rsidP="009B49F6">
      <w:pPr>
        <w:pStyle w:val="ListParagraph"/>
        <w:spacing w:line="100" w:lineRule="atLeast"/>
        <w:ind w:firstLine="720"/>
        <w:rPr>
          <w:rFonts w:ascii="Verdana" w:hAnsi="Verdana"/>
          <w:sz w:val="20"/>
          <w:szCs w:val="20"/>
        </w:rPr>
      </w:pPr>
    </w:p>
    <w:p w14:paraId="2F168704" w14:textId="77777777" w:rsidR="009B49F6" w:rsidRPr="009B0502" w:rsidRDefault="009B49F6" w:rsidP="009B49F6">
      <w:pPr>
        <w:pStyle w:val="ListParagraph"/>
        <w:spacing w:line="100" w:lineRule="atLeast"/>
        <w:ind w:firstLine="720"/>
        <w:rPr>
          <w:rFonts w:ascii="Verdana" w:hAnsi="Verdana"/>
          <w:sz w:val="20"/>
          <w:szCs w:val="20"/>
        </w:rPr>
      </w:pPr>
    </w:p>
    <w:p w14:paraId="0E468317" w14:textId="77777777" w:rsidR="00DB7F57" w:rsidRPr="009B0502" w:rsidRDefault="00DB7F57">
      <w:pPr>
        <w:pStyle w:val="ListParagraph"/>
        <w:ind w:hanging="720"/>
        <w:rPr>
          <w:rFonts w:ascii="Verdana" w:hAnsi="Verdana"/>
          <w:sz w:val="20"/>
          <w:szCs w:val="20"/>
        </w:rPr>
      </w:pPr>
      <w:r w:rsidRPr="009B0502">
        <w:rPr>
          <w:rFonts w:ascii="Verdana" w:hAnsi="Verdana"/>
          <w:sz w:val="20"/>
          <w:szCs w:val="20"/>
        </w:rPr>
        <w:t>I.</w:t>
      </w:r>
      <w:r w:rsidRPr="009B0502">
        <w:rPr>
          <w:rFonts w:ascii="Verdana" w:hAnsi="Verdana"/>
          <w:sz w:val="20"/>
          <w:szCs w:val="20"/>
        </w:rPr>
        <w:tab/>
      </w:r>
      <w:r w:rsidRPr="00EB38B2">
        <w:rPr>
          <w:rFonts w:ascii="Verdana" w:hAnsi="Verdana"/>
          <w:b/>
          <w:bCs/>
          <w:sz w:val="20"/>
          <w:szCs w:val="20"/>
          <w:u w:val="single"/>
        </w:rPr>
        <w:t>UTILITY ROOMS/WASHERS AND DRYERS</w:t>
      </w:r>
      <w:r w:rsidRPr="00EB38B2">
        <w:rPr>
          <w:rFonts w:ascii="Verdana" w:hAnsi="Verdana"/>
          <w:b/>
          <w:bCs/>
          <w:sz w:val="20"/>
          <w:szCs w:val="20"/>
        </w:rPr>
        <w:t>:</w:t>
      </w:r>
    </w:p>
    <w:p w14:paraId="421FCCA4" w14:textId="28FBEC27" w:rsidR="00DB7F57" w:rsidRPr="009B0502" w:rsidRDefault="00DB7F57" w:rsidP="00EB14B2">
      <w:pPr>
        <w:pStyle w:val="ListParagraph"/>
        <w:spacing w:line="100" w:lineRule="atLeast"/>
        <w:rPr>
          <w:rFonts w:ascii="Verdana" w:hAnsi="Verdana"/>
          <w:sz w:val="20"/>
          <w:szCs w:val="20"/>
        </w:rPr>
      </w:pPr>
      <w:r w:rsidRPr="009B0502">
        <w:rPr>
          <w:rFonts w:ascii="Verdana" w:hAnsi="Verdana"/>
          <w:sz w:val="20"/>
          <w:szCs w:val="20"/>
        </w:rPr>
        <w:t>Definition: Utility Rooms include the washer and dryer and hallways leading into the storage lockers on the first and second floors of all buildings.</w:t>
      </w:r>
    </w:p>
    <w:p w14:paraId="58FA8DC3" w14:textId="77777777" w:rsidR="00DB7F57" w:rsidRPr="009B0502" w:rsidRDefault="00DB7F57">
      <w:pPr>
        <w:pStyle w:val="ListParagraph"/>
        <w:spacing w:line="100" w:lineRule="atLeast"/>
        <w:rPr>
          <w:rFonts w:ascii="Verdana" w:hAnsi="Verdana"/>
          <w:sz w:val="20"/>
          <w:szCs w:val="20"/>
        </w:rPr>
      </w:pPr>
    </w:p>
    <w:p w14:paraId="1F1D580B" w14:textId="77777777" w:rsidR="00DB7F57" w:rsidRPr="009B0502" w:rsidRDefault="00DB7F57">
      <w:pPr>
        <w:pStyle w:val="ListParagraph"/>
        <w:spacing w:line="100" w:lineRule="atLeast"/>
        <w:ind w:left="1440" w:hanging="720"/>
        <w:rPr>
          <w:rFonts w:ascii="Verdana" w:hAnsi="Verdana"/>
          <w:sz w:val="20"/>
          <w:szCs w:val="20"/>
        </w:rPr>
      </w:pPr>
      <w:r w:rsidRPr="009B0502">
        <w:rPr>
          <w:rFonts w:ascii="Verdana" w:hAnsi="Verdana"/>
          <w:sz w:val="20"/>
          <w:szCs w:val="20"/>
        </w:rPr>
        <w:t>1.</w:t>
      </w:r>
      <w:r w:rsidRPr="009B0502">
        <w:rPr>
          <w:rFonts w:ascii="Verdana" w:hAnsi="Verdana"/>
          <w:sz w:val="20"/>
          <w:szCs w:val="20"/>
        </w:rPr>
        <w:tab/>
        <w:t>Bicycles are not allowed in the utility rooms.  They become a traffic hazard in case of fire.</w:t>
      </w:r>
    </w:p>
    <w:p w14:paraId="43C76E8B" w14:textId="77777777" w:rsidR="00DB7F57" w:rsidRPr="009B0502" w:rsidRDefault="00DB7F57">
      <w:pPr>
        <w:pStyle w:val="ListParagraph"/>
        <w:spacing w:line="100" w:lineRule="atLeast"/>
        <w:ind w:left="1440" w:hanging="720"/>
        <w:rPr>
          <w:rFonts w:ascii="Verdana" w:hAnsi="Verdana"/>
          <w:sz w:val="20"/>
          <w:szCs w:val="20"/>
        </w:rPr>
      </w:pPr>
      <w:r w:rsidRPr="009B0502">
        <w:rPr>
          <w:rFonts w:ascii="Verdana" w:hAnsi="Verdana"/>
          <w:sz w:val="20"/>
          <w:szCs w:val="20"/>
        </w:rPr>
        <w:t>2.</w:t>
      </w:r>
      <w:r w:rsidRPr="009B0502">
        <w:rPr>
          <w:rFonts w:ascii="Verdana" w:hAnsi="Verdana"/>
          <w:sz w:val="20"/>
          <w:szCs w:val="20"/>
        </w:rPr>
        <w:tab/>
        <w:t>One waste receptacle is allowed in each washer and dryer room.  Please do not use these rooms as a catch-all for empty cartons, junk mail, etc.  The waste receptacles are to be used for lint and dryer sheets only.  Cartons may be placed next to your ground level rubbish can on the days of scheduled collection.</w:t>
      </w:r>
    </w:p>
    <w:p w14:paraId="54E8AE73" w14:textId="77777777" w:rsidR="00DB7F57" w:rsidRPr="009B0502" w:rsidRDefault="00DB7F57">
      <w:pPr>
        <w:pStyle w:val="ListParagraph"/>
        <w:spacing w:line="100" w:lineRule="atLeast"/>
        <w:ind w:left="1440" w:hanging="720"/>
        <w:rPr>
          <w:rFonts w:ascii="Verdana" w:hAnsi="Verdana"/>
          <w:sz w:val="20"/>
          <w:szCs w:val="20"/>
        </w:rPr>
      </w:pPr>
      <w:r w:rsidRPr="009B0502">
        <w:rPr>
          <w:rFonts w:ascii="Verdana" w:hAnsi="Verdana"/>
          <w:sz w:val="20"/>
          <w:szCs w:val="20"/>
        </w:rPr>
        <w:t>3.</w:t>
      </w:r>
      <w:r w:rsidRPr="009B0502">
        <w:rPr>
          <w:rFonts w:ascii="Verdana" w:hAnsi="Verdana"/>
          <w:sz w:val="20"/>
          <w:szCs w:val="20"/>
        </w:rPr>
        <w:tab/>
        <w:t>Clean up any litter resulting from your use of the utility room.  Be a good neighbor and leave this common area tidy for others.</w:t>
      </w:r>
    </w:p>
    <w:p w14:paraId="7D795774" w14:textId="3BE6D36D" w:rsidR="00DB7F57" w:rsidRPr="009B0502" w:rsidRDefault="00DB7F57">
      <w:pPr>
        <w:pStyle w:val="ListParagraph"/>
        <w:spacing w:line="100" w:lineRule="atLeast"/>
        <w:ind w:left="1440" w:hanging="720"/>
        <w:rPr>
          <w:rFonts w:ascii="Verdana" w:hAnsi="Verdana"/>
          <w:sz w:val="20"/>
          <w:szCs w:val="20"/>
        </w:rPr>
      </w:pPr>
      <w:r w:rsidRPr="009B0502">
        <w:rPr>
          <w:rFonts w:ascii="Verdana" w:hAnsi="Verdana"/>
          <w:sz w:val="20"/>
          <w:szCs w:val="20"/>
        </w:rPr>
        <w:lastRenderedPageBreak/>
        <w:t>4.</w:t>
      </w:r>
      <w:r w:rsidRPr="009B0502">
        <w:rPr>
          <w:rFonts w:ascii="Verdana" w:hAnsi="Verdana"/>
          <w:sz w:val="20"/>
          <w:szCs w:val="20"/>
        </w:rPr>
        <w:tab/>
        <w:t xml:space="preserve">All residents should plan their </w:t>
      </w:r>
      <w:proofErr w:type="gramStart"/>
      <w:r w:rsidRPr="009B0502">
        <w:rPr>
          <w:rFonts w:ascii="Verdana" w:hAnsi="Verdana"/>
          <w:sz w:val="20"/>
          <w:szCs w:val="20"/>
        </w:rPr>
        <w:t>schedules</w:t>
      </w:r>
      <w:proofErr w:type="gramEnd"/>
      <w:r w:rsidRPr="009B0502">
        <w:rPr>
          <w:rFonts w:ascii="Verdana" w:hAnsi="Verdana"/>
          <w:sz w:val="20"/>
          <w:szCs w:val="20"/>
        </w:rPr>
        <w:t xml:space="preserve"> so machines are not used before 8:00 a.m. and finish by 10:00 p.m.  In consideration of your neighbor, please do not leave your wash in a machine after the wash or dry cycle is completed.</w:t>
      </w:r>
    </w:p>
    <w:p w14:paraId="331CE9A3" w14:textId="77777777" w:rsidR="00DB7F57" w:rsidRPr="009B0502" w:rsidRDefault="0013538F">
      <w:pPr>
        <w:pStyle w:val="ListParagraph"/>
        <w:spacing w:line="100" w:lineRule="atLeast"/>
        <w:ind w:left="1440" w:hanging="720"/>
        <w:rPr>
          <w:rFonts w:ascii="Verdana" w:hAnsi="Verdana"/>
          <w:sz w:val="20"/>
          <w:szCs w:val="20"/>
        </w:rPr>
      </w:pPr>
      <w:r w:rsidRPr="009B0502">
        <w:rPr>
          <w:rFonts w:ascii="Verdana" w:hAnsi="Verdana"/>
          <w:sz w:val="20"/>
          <w:szCs w:val="20"/>
        </w:rPr>
        <w:t>5.</w:t>
      </w:r>
      <w:r w:rsidRPr="009B0502">
        <w:rPr>
          <w:rFonts w:ascii="Verdana" w:hAnsi="Verdana"/>
          <w:sz w:val="20"/>
          <w:szCs w:val="20"/>
        </w:rPr>
        <w:tab/>
      </w:r>
      <w:r w:rsidR="00DB7F57" w:rsidRPr="009B0502">
        <w:rPr>
          <w:rFonts w:ascii="Verdana" w:hAnsi="Verdana"/>
          <w:sz w:val="20"/>
          <w:szCs w:val="20"/>
        </w:rPr>
        <w:t>Remove lint from the filter at the front of the dryer after each use.</w:t>
      </w:r>
    </w:p>
    <w:p w14:paraId="773BECA6" w14:textId="77777777" w:rsidR="00DB7F57" w:rsidRPr="009B0502" w:rsidRDefault="00DB7F57">
      <w:pPr>
        <w:pStyle w:val="ListParagraph"/>
        <w:spacing w:line="100" w:lineRule="atLeast"/>
        <w:ind w:hanging="720"/>
        <w:rPr>
          <w:rFonts w:ascii="Verdana" w:hAnsi="Verdana"/>
          <w:sz w:val="20"/>
          <w:szCs w:val="20"/>
        </w:rPr>
      </w:pPr>
      <w:r w:rsidRPr="009B0502">
        <w:rPr>
          <w:rFonts w:ascii="Verdana" w:hAnsi="Verdana"/>
          <w:sz w:val="20"/>
          <w:szCs w:val="20"/>
        </w:rPr>
        <w:tab/>
        <w:t>6.</w:t>
      </w:r>
      <w:r w:rsidRPr="009B0502">
        <w:rPr>
          <w:rFonts w:ascii="Verdana" w:hAnsi="Verdana"/>
          <w:sz w:val="20"/>
          <w:szCs w:val="20"/>
        </w:rPr>
        <w:tab/>
        <w:t xml:space="preserve">In the event your washer and dryer </w:t>
      </w:r>
      <w:proofErr w:type="gramStart"/>
      <w:r w:rsidRPr="009B0502">
        <w:rPr>
          <w:rFonts w:ascii="Verdana" w:hAnsi="Verdana"/>
          <w:sz w:val="20"/>
          <w:szCs w:val="20"/>
        </w:rPr>
        <w:t>is</w:t>
      </w:r>
      <w:proofErr w:type="gramEnd"/>
      <w:r w:rsidRPr="009B0502">
        <w:rPr>
          <w:rFonts w:ascii="Verdana" w:hAnsi="Verdana"/>
          <w:sz w:val="20"/>
          <w:szCs w:val="20"/>
        </w:rPr>
        <w:t xml:space="preserve"> out of order, any washer or dryer may be </w:t>
      </w:r>
      <w:r w:rsidRPr="009B0502">
        <w:rPr>
          <w:rFonts w:ascii="Verdana" w:hAnsi="Verdana"/>
          <w:sz w:val="20"/>
          <w:szCs w:val="20"/>
        </w:rPr>
        <w:tab/>
        <w:t>used.</w:t>
      </w:r>
    </w:p>
    <w:p w14:paraId="50F2A5B9" w14:textId="77777777" w:rsidR="00DB7F57" w:rsidRPr="009B0502" w:rsidRDefault="00DB7F57">
      <w:pPr>
        <w:pStyle w:val="ListParagraph"/>
        <w:ind w:hanging="720"/>
        <w:rPr>
          <w:rFonts w:ascii="Verdana" w:hAnsi="Verdana"/>
          <w:sz w:val="20"/>
          <w:szCs w:val="20"/>
        </w:rPr>
      </w:pPr>
    </w:p>
    <w:p w14:paraId="07CC8925" w14:textId="77777777" w:rsidR="00DB7F57" w:rsidRPr="009B0502" w:rsidRDefault="00DB7F57">
      <w:pPr>
        <w:pStyle w:val="ListParagraph"/>
        <w:ind w:hanging="720"/>
        <w:rPr>
          <w:rFonts w:ascii="Verdana" w:hAnsi="Verdana"/>
          <w:sz w:val="20"/>
          <w:szCs w:val="20"/>
        </w:rPr>
      </w:pPr>
      <w:r w:rsidRPr="009B0502">
        <w:rPr>
          <w:rFonts w:ascii="Verdana" w:hAnsi="Verdana"/>
          <w:sz w:val="20"/>
          <w:szCs w:val="20"/>
        </w:rPr>
        <w:t>J.</w:t>
      </w:r>
      <w:r w:rsidRPr="009B0502">
        <w:rPr>
          <w:rFonts w:ascii="Verdana" w:hAnsi="Verdana"/>
          <w:sz w:val="20"/>
          <w:szCs w:val="20"/>
        </w:rPr>
        <w:tab/>
      </w:r>
      <w:r w:rsidRPr="00EB38B2">
        <w:rPr>
          <w:rFonts w:ascii="Verdana" w:hAnsi="Verdana"/>
          <w:b/>
          <w:bCs/>
          <w:sz w:val="20"/>
          <w:szCs w:val="20"/>
          <w:u w:val="single"/>
        </w:rPr>
        <w:t>STORAGE ROOMS</w:t>
      </w:r>
      <w:r w:rsidRPr="00EB38B2">
        <w:rPr>
          <w:rFonts w:ascii="Verdana" w:hAnsi="Verdana"/>
          <w:b/>
          <w:bCs/>
          <w:sz w:val="20"/>
          <w:szCs w:val="20"/>
        </w:rPr>
        <w:t>:</w:t>
      </w:r>
    </w:p>
    <w:p w14:paraId="4CB6093D" w14:textId="2366CD9D" w:rsidR="00DB7F57" w:rsidRPr="009B0502" w:rsidRDefault="00DB7F57">
      <w:pPr>
        <w:pStyle w:val="ListParagraph"/>
        <w:spacing w:line="100" w:lineRule="atLeast"/>
        <w:ind w:left="1440" w:hanging="720"/>
        <w:rPr>
          <w:rFonts w:ascii="Verdana" w:hAnsi="Verdana"/>
          <w:sz w:val="20"/>
          <w:szCs w:val="20"/>
        </w:rPr>
      </w:pPr>
      <w:r w:rsidRPr="009B0502">
        <w:rPr>
          <w:rFonts w:ascii="Verdana" w:hAnsi="Verdana"/>
          <w:sz w:val="20"/>
          <w:szCs w:val="20"/>
        </w:rPr>
        <w:t>1.</w:t>
      </w:r>
      <w:r w:rsidRPr="009B0502">
        <w:rPr>
          <w:rFonts w:ascii="Verdana" w:hAnsi="Verdana"/>
          <w:sz w:val="20"/>
          <w:szCs w:val="20"/>
        </w:rPr>
        <w:tab/>
        <w:t>Volatile petroleum distillates such as turpentine are a potential fire hazard.  Please be careful and store</w:t>
      </w:r>
      <w:r w:rsidR="00186A6F">
        <w:rPr>
          <w:rFonts w:ascii="Verdana" w:hAnsi="Verdana"/>
          <w:sz w:val="20"/>
          <w:szCs w:val="20"/>
        </w:rPr>
        <w:t xml:space="preserve"> them</w:t>
      </w:r>
      <w:r w:rsidRPr="009B0502">
        <w:rPr>
          <w:rFonts w:ascii="Verdana" w:hAnsi="Verdana"/>
          <w:sz w:val="20"/>
          <w:szCs w:val="20"/>
        </w:rPr>
        <w:t xml:space="preserve"> in closed containers.  Saturated rags and papers should be discarded in your ground level rubbish can.</w:t>
      </w:r>
    </w:p>
    <w:p w14:paraId="7E8D36DB" w14:textId="7EC6F9CC" w:rsidR="00DB7F57" w:rsidRPr="009B0502" w:rsidRDefault="00DB7F57">
      <w:pPr>
        <w:pStyle w:val="ListParagraph"/>
        <w:spacing w:line="100" w:lineRule="atLeast"/>
        <w:ind w:left="1440" w:hanging="720"/>
        <w:rPr>
          <w:rFonts w:ascii="Verdana" w:hAnsi="Verdana"/>
          <w:sz w:val="20"/>
          <w:szCs w:val="20"/>
        </w:rPr>
      </w:pPr>
      <w:r w:rsidRPr="009B0502">
        <w:rPr>
          <w:rFonts w:ascii="Verdana" w:hAnsi="Verdana"/>
          <w:sz w:val="20"/>
          <w:szCs w:val="20"/>
        </w:rPr>
        <w:t>2.</w:t>
      </w:r>
      <w:r w:rsidRPr="009B0502">
        <w:rPr>
          <w:rFonts w:ascii="Verdana" w:hAnsi="Verdana"/>
          <w:sz w:val="20"/>
          <w:szCs w:val="20"/>
        </w:rPr>
        <w:tab/>
        <w:t xml:space="preserve">All buildings having a small room adjacent to the </w:t>
      </w:r>
      <w:r w:rsidR="00186A6F" w:rsidRPr="009B0502">
        <w:rPr>
          <w:rFonts w:ascii="Verdana" w:hAnsi="Verdana"/>
          <w:sz w:val="20"/>
          <w:szCs w:val="20"/>
        </w:rPr>
        <w:t>second-floor</w:t>
      </w:r>
      <w:r w:rsidRPr="009B0502">
        <w:rPr>
          <w:rFonts w:ascii="Verdana" w:hAnsi="Verdana"/>
          <w:sz w:val="20"/>
          <w:szCs w:val="20"/>
        </w:rPr>
        <w:t xml:space="preserve"> utility room must be free of any storage.  In case of an attic fire, the only access for firemen is through the trap door located in the ceiling of each of these rooms.  The Fire Department will </w:t>
      </w:r>
      <w:r w:rsidRPr="009B0502">
        <w:rPr>
          <w:rFonts w:ascii="Verdana" w:hAnsi="Verdana"/>
          <w:sz w:val="20"/>
          <w:szCs w:val="20"/>
          <w:u w:val="single"/>
        </w:rPr>
        <w:t>not</w:t>
      </w:r>
      <w:r w:rsidRPr="009B0502">
        <w:rPr>
          <w:rFonts w:ascii="Verdana" w:hAnsi="Verdana"/>
          <w:sz w:val="20"/>
          <w:szCs w:val="20"/>
        </w:rPr>
        <w:t xml:space="preserve"> permit the use of these rooms for </w:t>
      </w:r>
      <w:r w:rsidRPr="009B0502">
        <w:rPr>
          <w:rFonts w:ascii="Verdana" w:hAnsi="Verdana"/>
          <w:sz w:val="20"/>
          <w:szCs w:val="20"/>
          <w:u w:val="single"/>
        </w:rPr>
        <w:t>personal storage</w:t>
      </w:r>
      <w:r w:rsidRPr="009B0502">
        <w:rPr>
          <w:rFonts w:ascii="Verdana" w:hAnsi="Verdana"/>
          <w:sz w:val="20"/>
          <w:szCs w:val="20"/>
        </w:rPr>
        <w:t>.</w:t>
      </w:r>
    </w:p>
    <w:p w14:paraId="0A7E7DA0" w14:textId="77777777" w:rsidR="00DB7F57" w:rsidRPr="009B0502" w:rsidRDefault="00DB7F57">
      <w:pPr>
        <w:pStyle w:val="ListParagraph"/>
        <w:spacing w:line="100" w:lineRule="atLeast"/>
        <w:ind w:left="1440" w:hanging="720"/>
        <w:rPr>
          <w:rFonts w:ascii="Verdana" w:hAnsi="Verdana"/>
          <w:sz w:val="20"/>
          <w:szCs w:val="20"/>
        </w:rPr>
      </w:pPr>
      <w:r w:rsidRPr="009B0502">
        <w:rPr>
          <w:rFonts w:ascii="Verdana" w:hAnsi="Verdana"/>
          <w:sz w:val="20"/>
          <w:szCs w:val="20"/>
        </w:rPr>
        <w:t>3.</w:t>
      </w:r>
      <w:r w:rsidRPr="009B0502">
        <w:rPr>
          <w:rFonts w:ascii="Verdana" w:hAnsi="Verdana"/>
          <w:sz w:val="20"/>
          <w:szCs w:val="20"/>
        </w:rPr>
        <w:tab/>
        <w:t>Locks for individual storage Units are the responsibility of the Unit owner.</w:t>
      </w:r>
    </w:p>
    <w:p w14:paraId="31A62596" w14:textId="77777777" w:rsidR="00DB7F57" w:rsidRPr="009B0502" w:rsidRDefault="00DB7F57">
      <w:pPr>
        <w:pStyle w:val="ListParagraph"/>
        <w:spacing w:line="100" w:lineRule="atLeast"/>
        <w:ind w:left="1440" w:hanging="720"/>
        <w:rPr>
          <w:rFonts w:ascii="Verdana" w:hAnsi="Verdana"/>
          <w:sz w:val="20"/>
          <w:szCs w:val="20"/>
        </w:rPr>
      </w:pPr>
    </w:p>
    <w:p w14:paraId="4DFCC9C0" w14:textId="77777777" w:rsidR="00DB7F57" w:rsidRPr="009B0502" w:rsidRDefault="00DB7F57">
      <w:pPr>
        <w:pStyle w:val="ListParagraph"/>
        <w:ind w:hanging="720"/>
        <w:rPr>
          <w:rFonts w:ascii="Verdana" w:hAnsi="Verdana"/>
          <w:b/>
          <w:sz w:val="20"/>
          <w:szCs w:val="20"/>
        </w:rPr>
      </w:pPr>
      <w:r w:rsidRPr="009B0502">
        <w:rPr>
          <w:rFonts w:ascii="Verdana" w:hAnsi="Verdana"/>
          <w:sz w:val="20"/>
          <w:szCs w:val="20"/>
        </w:rPr>
        <w:t>K.</w:t>
      </w:r>
      <w:r w:rsidRPr="009B0502">
        <w:rPr>
          <w:rFonts w:ascii="Verdana" w:hAnsi="Verdana"/>
          <w:sz w:val="20"/>
          <w:szCs w:val="20"/>
        </w:rPr>
        <w:tab/>
      </w:r>
      <w:r w:rsidRPr="00EB38B2">
        <w:rPr>
          <w:rFonts w:ascii="Verdana" w:hAnsi="Verdana"/>
          <w:b/>
          <w:bCs/>
          <w:sz w:val="20"/>
          <w:szCs w:val="20"/>
          <w:u w:val="single"/>
        </w:rPr>
        <w:t>METER ROOMS</w:t>
      </w:r>
      <w:r w:rsidRPr="00EB38B2">
        <w:rPr>
          <w:rFonts w:ascii="Verdana" w:hAnsi="Verdana"/>
          <w:b/>
          <w:bCs/>
          <w:sz w:val="20"/>
          <w:szCs w:val="20"/>
        </w:rPr>
        <w:t>:</w:t>
      </w:r>
    </w:p>
    <w:p w14:paraId="75D4B7EB" w14:textId="77777777" w:rsidR="00DB7F57" w:rsidRPr="009B0502" w:rsidRDefault="00DB7F57">
      <w:pPr>
        <w:ind w:firstLine="720"/>
        <w:rPr>
          <w:rFonts w:ascii="Verdana" w:hAnsi="Verdana"/>
          <w:sz w:val="20"/>
          <w:szCs w:val="20"/>
        </w:rPr>
      </w:pPr>
      <w:r w:rsidRPr="009B0502">
        <w:rPr>
          <w:rFonts w:ascii="Verdana" w:hAnsi="Verdana"/>
          <w:b/>
          <w:sz w:val="20"/>
          <w:szCs w:val="20"/>
        </w:rPr>
        <w:t>DO NOT TOUCH</w:t>
      </w:r>
      <w:r w:rsidRPr="009B0502">
        <w:rPr>
          <w:rFonts w:ascii="Verdana" w:hAnsi="Verdana"/>
          <w:sz w:val="20"/>
          <w:szCs w:val="20"/>
        </w:rPr>
        <w:t xml:space="preserve"> the Clock for Light Control.</w:t>
      </w:r>
    </w:p>
    <w:p w14:paraId="7CA0A528" w14:textId="77777777" w:rsidR="00DB7F57" w:rsidRPr="009B0502" w:rsidRDefault="00DB7F57">
      <w:pPr>
        <w:pStyle w:val="ListParagraph"/>
        <w:spacing w:line="100" w:lineRule="atLeast"/>
        <w:ind w:left="1440" w:hanging="720"/>
        <w:rPr>
          <w:rFonts w:ascii="Verdana" w:hAnsi="Verdana"/>
          <w:sz w:val="20"/>
          <w:szCs w:val="20"/>
        </w:rPr>
      </w:pPr>
      <w:r w:rsidRPr="009B0502">
        <w:rPr>
          <w:rFonts w:ascii="Verdana" w:hAnsi="Verdana"/>
          <w:sz w:val="20"/>
          <w:szCs w:val="20"/>
        </w:rPr>
        <w:t>1.</w:t>
      </w:r>
      <w:r w:rsidRPr="009B0502">
        <w:rPr>
          <w:rFonts w:ascii="Verdana" w:hAnsi="Verdana"/>
          <w:sz w:val="20"/>
          <w:szCs w:val="20"/>
        </w:rPr>
        <w:tab/>
        <w:t>Meter Rooms located on the ground floor of each building adjacent to the Utility Rooms are “off limits” to general traffic and should be entered only in case of an emergency (i.e. the opening of a switch).  Such occasion should be practically nonexistent because each apartment is equipped with an individual switch box containing circuit breakers which open in case of elec</w:t>
      </w:r>
      <w:r w:rsidR="00F2595D" w:rsidRPr="009B0502">
        <w:rPr>
          <w:rFonts w:ascii="Verdana" w:hAnsi="Verdana"/>
          <w:sz w:val="20"/>
          <w:szCs w:val="20"/>
        </w:rPr>
        <w:t>trical “shorts.”</w:t>
      </w:r>
    </w:p>
    <w:p w14:paraId="39ECFA39" w14:textId="77777777" w:rsidR="00DB7F57" w:rsidRPr="009B0502" w:rsidRDefault="00DB7F57">
      <w:pPr>
        <w:pStyle w:val="ListParagraph"/>
        <w:spacing w:line="100" w:lineRule="atLeast"/>
        <w:ind w:left="1440" w:hanging="720"/>
        <w:rPr>
          <w:rFonts w:ascii="Verdana" w:hAnsi="Verdana"/>
          <w:sz w:val="20"/>
          <w:szCs w:val="20"/>
        </w:rPr>
      </w:pPr>
      <w:r w:rsidRPr="009B0502">
        <w:rPr>
          <w:rFonts w:ascii="Verdana" w:hAnsi="Verdana"/>
          <w:sz w:val="20"/>
          <w:szCs w:val="20"/>
        </w:rPr>
        <w:t>2.</w:t>
      </w:r>
      <w:r w:rsidRPr="009B0502">
        <w:rPr>
          <w:rFonts w:ascii="Verdana" w:hAnsi="Verdana"/>
          <w:sz w:val="20"/>
          <w:szCs w:val="20"/>
        </w:rPr>
        <w:tab/>
        <w:t>Please do not allow litter or stored items to collect in any Meter Room.  It is against Fire Regulations.</w:t>
      </w:r>
    </w:p>
    <w:p w14:paraId="53483EF0" w14:textId="77777777" w:rsidR="00DB7F57" w:rsidRPr="009B0502" w:rsidRDefault="00DB7F57">
      <w:pPr>
        <w:pStyle w:val="ListParagraph"/>
        <w:spacing w:line="100" w:lineRule="atLeast"/>
        <w:ind w:left="1440" w:hanging="720"/>
        <w:rPr>
          <w:rFonts w:ascii="Verdana" w:hAnsi="Verdana"/>
          <w:sz w:val="20"/>
          <w:szCs w:val="20"/>
        </w:rPr>
      </w:pPr>
    </w:p>
    <w:p w14:paraId="4E3522C1" w14:textId="29C7DC4F" w:rsidR="00601D87" w:rsidRPr="00601D87" w:rsidRDefault="00601D87" w:rsidP="00F973B6">
      <w:pPr>
        <w:pStyle w:val="NoSpacing"/>
        <w:rPr>
          <w:rFonts w:eastAsia="Calibri"/>
          <w:kern w:val="2"/>
          <w:lang w:eastAsia="en-US"/>
        </w:rPr>
      </w:pPr>
      <w:r w:rsidRPr="00191902">
        <w:rPr>
          <w:sz w:val="20"/>
          <w:szCs w:val="20"/>
        </w:rPr>
        <w:t>L</w:t>
      </w:r>
      <w:proofErr w:type="gramStart"/>
      <w:r w:rsidRPr="00191902">
        <w:rPr>
          <w:sz w:val="20"/>
          <w:szCs w:val="20"/>
        </w:rPr>
        <w:t>.</w:t>
      </w:r>
      <w:r w:rsidRPr="00601D87">
        <w:t xml:space="preserve"> </w:t>
      </w:r>
      <w:r>
        <w:tab/>
      </w:r>
      <w:r w:rsidRPr="002A06AC">
        <w:rPr>
          <w:rFonts w:ascii="Verdana" w:hAnsi="Verdana"/>
          <w:b/>
          <w:bCs/>
          <w:sz w:val="20"/>
          <w:szCs w:val="20"/>
          <w:u w:val="single"/>
        </w:rPr>
        <w:t>SCREENED</w:t>
      </w:r>
      <w:proofErr w:type="gramEnd"/>
      <w:r w:rsidRPr="002A06AC">
        <w:rPr>
          <w:rFonts w:ascii="Verdana" w:hAnsi="Verdana"/>
          <w:b/>
          <w:bCs/>
          <w:sz w:val="20"/>
          <w:szCs w:val="20"/>
          <w:u w:val="single"/>
        </w:rPr>
        <w:t xml:space="preserve"> PORCHES/LANAIS AND WALKWAYS</w:t>
      </w:r>
      <w:r w:rsidR="00E316E9" w:rsidRPr="002A06AC">
        <w:rPr>
          <w:rFonts w:ascii="Verdana" w:hAnsi="Verdana"/>
          <w:b/>
          <w:bCs/>
          <w:sz w:val="20"/>
          <w:szCs w:val="20"/>
          <w:u w:val="single"/>
        </w:rPr>
        <w:t>:</w:t>
      </w:r>
      <w:r w:rsidRPr="00601D87">
        <w:t xml:space="preserve"> </w:t>
      </w:r>
    </w:p>
    <w:p w14:paraId="67832D4A" w14:textId="77777777" w:rsidR="00601D87" w:rsidRPr="007E742B" w:rsidRDefault="00601D87" w:rsidP="007E742B">
      <w:pPr>
        <w:pStyle w:val="NoSpacing"/>
        <w:ind w:firstLine="720"/>
        <w:rPr>
          <w:rFonts w:ascii="Verdana" w:hAnsi="Verdana"/>
          <w:sz w:val="20"/>
          <w:szCs w:val="20"/>
        </w:rPr>
      </w:pPr>
      <w:r w:rsidRPr="007E742B">
        <w:rPr>
          <w:rFonts w:ascii="Verdana" w:hAnsi="Verdana"/>
          <w:sz w:val="20"/>
          <w:szCs w:val="20"/>
        </w:rPr>
        <w:t>1. Walkways</w:t>
      </w:r>
    </w:p>
    <w:p w14:paraId="2E6D4E4B" w14:textId="72F5BF3C" w:rsidR="00601D87" w:rsidRPr="00601D87" w:rsidRDefault="00601D87" w:rsidP="00601D87">
      <w:pPr>
        <w:numPr>
          <w:ilvl w:val="0"/>
          <w:numId w:val="6"/>
        </w:numPr>
        <w:suppressAutoHyphens w:val="0"/>
        <w:spacing w:after="0" w:line="240" w:lineRule="auto"/>
        <w:rPr>
          <w:rFonts w:ascii="Verdana" w:hAnsi="Verdana"/>
          <w:sz w:val="20"/>
          <w:szCs w:val="20"/>
        </w:rPr>
      </w:pPr>
      <w:r>
        <w:rPr>
          <w:rFonts w:ascii="Verdana" w:hAnsi="Verdana"/>
          <w:sz w:val="20"/>
          <w:szCs w:val="20"/>
        </w:rPr>
        <w:t>L</w:t>
      </w:r>
      <w:r w:rsidRPr="00601D87">
        <w:rPr>
          <w:rFonts w:ascii="Verdana" w:hAnsi="Verdana"/>
          <w:sz w:val="20"/>
          <w:szCs w:val="20"/>
        </w:rPr>
        <w:t xml:space="preserve">oose railings are not safe. Report any such condition to the office or fill out a “Request for Maintenance” form. </w:t>
      </w:r>
    </w:p>
    <w:p w14:paraId="326167FE" w14:textId="01E3F9E9" w:rsidR="00601D87" w:rsidRPr="00601D87" w:rsidRDefault="00601D87" w:rsidP="00601D87">
      <w:pPr>
        <w:numPr>
          <w:ilvl w:val="0"/>
          <w:numId w:val="6"/>
        </w:numPr>
        <w:suppressAutoHyphens w:val="0"/>
        <w:spacing w:after="0" w:line="240" w:lineRule="auto"/>
        <w:rPr>
          <w:rFonts w:ascii="Verdana" w:hAnsi="Verdana"/>
          <w:sz w:val="20"/>
          <w:szCs w:val="20"/>
        </w:rPr>
      </w:pPr>
      <w:r w:rsidRPr="00601D87">
        <w:rPr>
          <w:rFonts w:ascii="Verdana" w:hAnsi="Verdana"/>
          <w:sz w:val="20"/>
          <w:szCs w:val="20"/>
        </w:rPr>
        <w:t xml:space="preserve">Railings </w:t>
      </w:r>
      <w:proofErr w:type="gramStart"/>
      <w:r w:rsidRPr="00601D87">
        <w:rPr>
          <w:rFonts w:ascii="Verdana" w:hAnsi="Verdana"/>
          <w:sz w:val="20"/>
          <w:szCs w:val="20"/>
        </w:rPr>
        <w:t>should at all times</w:t>
      </w:r>
      <w:proofErr w:type="gramEnd"/>
      <w:r w:rsidRPr="00601D87">
        <w:rPr>
          <w:rFonts w:ascii="Verdana" w:hAnsi="Verdana"/>
          <w:sz w:val="20"/>
          <w:szCs w:val="20"/>
        </w:rPr>
        <w:t xml:space="preserve"> be free of decorations, rugs, clothing, etc. Nothing should be draped over or suspended from any part of a walkway railing. </w:t>
      </w:r>
      <w:r w:rsidRPr="00601D87">
        <w:rPr>
          <w:rFonts w:ascii="Verdana" w:hAnsi="Verdana"/>
          <w:i/>
          <w:iCs/>
          <w:sz w:val="20"/>
          <w:szCs w:val="20"/>
        </w:rPr>
        <w:t xml:space="preserve"> </w:t>
      </w:r>
      <w:r w:rsidRPr="00601D87">
        <w:rPr>
          <w:rFonts w:ascii="Verdana" w:hAnsi="Verdana"/>
          <w:sz w:val="20"/>
          <w:szCs w:val="20"/>
        </w:rPr>
        <w:t>Displaying the American flag or the flag of a branch of the United States armed forces on recognized patriotic days is an exception to this rule.</w:t>
      </w:r>
    </w:p>
    <w:p w14:paraId="5DDF3F75" w14:textId="77777777" w:rsidR="00601D87" w:rsidRPr="00601D87" w:rsidRDefault="00601D87" w:rsidP="00601D87">
      <w:pPr>
        <w:numPr>
          <w:ilvl w:val="0"/>
          <w:numId w:val="6"/>
        </w:numPr>
        <w:suppressAutoHyphens w:val="0"/>
        <w:spacing w:after="0" w:line="240" w:lineRule="auto"/>
        <w:rPr>
          <w:rFonts w:ascii="Verdana" w:hAnsi="Verdana"/>
          <w:sz w:val="20"/>
          <w:szCs w:val="20"/>
        </w:rPr>
      </w:pPr>
      <w:r w:rsidRPr="00601D87">
        <w:rPr>
          <w:rFonts w:ascii="Verdana" w:hAnsi="Verdana"/>
          <w:sz w:val="20"/>
          <w:szCs w:val="20"/>
        </w:rPr>
        <w:t>Please do not shake mops or brush litter over the edge of the walkway.</w:t>
      </w:r>
    </w:p>
    <w:p w14:paraId="5F267596" w14:textId="03DCE4F2" w:rsidR="00601D87" w:rsidRPr="00CB1ADF" w:rsidRDefault="00601D87" w:rsidP="00CB1ADF">
      <w:pPr>
        <w:pStyle w:val="NoSpacing"/>
        <w:ind w:firstLine="720"/>
        <w:rPr>
          <w:rFonts w:ascii="Verdana" w:hAnsi="Verdana"/>
          <w:sz w:val="20"/>
          <w:szCs w:val="20"/>
        </w:rPr>
      </w:pPr>
      <w:r w:rsidRPr="00CB1ADF">
        <w:rPr>
          <w:rFonts w:ascii="Verdana" w:hAnsi="Verdana"/>
          <w:sz w:val="20"/>
          <w:szCs w:val="20"/>
        </w:rPr>
        <w:t>2. Screened Porches/Lanais</w:t>
      </w:r>
      <w:r w:rsidR="002A06AC">
        <w:rPr>
          <w:rFonts w:ascii="Verdana" w:hAnsi="Verdana"/>
          <w:sz w:val="20"/>
          <w:szCs w:val="20"/>
        </w:rPr>
        <w:t>:</w:t>
      </w:r>
      <w:r w:rsidRPr="00CB1ADF">
        <w:rPr>
          <w:rFonts w:ascii="Verdana" w:hAnsi="Verdana"/>
          <w:sz w:val="20"/>
          <w:szCs w:val="20"/>
        </w:rPr>
        <w:t xml:space="preserve">                                                                             </w:t>
      </w:r>
    </w:p>
    <w:p w14:paraId="4AD23F3A" w14:textId="1633E009" w:rsidR="00601D87" w:rsidRPr="00CB1ADF" w:rsidRDefault="00601D87" w:rsidP="00C10FEF">
      <w:pPr>
        <w:pStyle w:val="NoSpacing"/>
        <w:ind w:left="1440"/>
        <w:rPr>
          <w:rFonts w:ascii="Verdana" w:hAnsi="Verdana"/>
          <w:kern w:val="0"/>
          <w:sz w:val="20"/>
          <w:szCs w:val="20"/>
        </w:rPr>
      </w:pPr>
      <w:r w:rsidRPr="00CB1ADF">
        <w:rPr>
          <w:rFonts w:ascii="Verdana" w:hAnsi="Verdana"/>
          <w:kern w:val="0"/>
          <w:sz w:val="20"/>
          <w:szCs w:val="20"/>
        </w:rPr>
        <w:t>Screened porches/lanais are owned and maintained by individual unit owners except for the exterior walls and exterior screens.</w:t>
      </w:r>
    </w:p>
    <w:p w14:paraId="008D8248" w14:textId="77777777" w:rsidR="00B83BD2" w:rsidRDefault="00B83BD2">
      <w:pPr>
        <w:pStyle w:val="ListParagraph"/>
        <w:ind w:hanging="720"/>
        <w:rPr>
          <w:rFonts w:ascii="Verdana" w:hAnsi="Verdana"/>
          <w:sz w:val="20"/>
          <w:szCs w:val="20"/>
        </w:rPr>
      </w:pPr>
    </w:p>
    <w:p w14:paraId="4FCBBBD4" w14:textId="1780C622" w:rsidR="00DB7F57" w:rsidRPr="009B0502" w:rsidRDefault="00DB7F57">
      <w:pPr>
        <w:pStyle w:val="ListParagraph"/>
        <w:ind w:hanging="720"/>
        <w:rPr>
          <w:rFonts w:ascii="Verdana" w:hAnsi="Verdana"/>
          <w:sz w:val="20"/>
          <w:szCs w:val="20"/>
        </w:rPr>
      </w:pPr>
      <w:r w:rsidRPr="009B0502">
        <w:rPr>
          <w:rFonts w:ascii="Verdana" w:hAnsi="Verdana"/>
          <w:sz w:val="20"/>
          <w:szCs w:val="20"/>
        </w:rPr>
        <w:t>M.</w:t>
      </w:r>
      <w:r w:rsidRPr="009B0502">
        <w:rPr>
          <w:rFonts w:ascii="Verdana" w:hAnsi="Verdana"/>
          <w:sz w:val="20"/>
          <w:szCs w:val="20"/>
        </w:rPr>
        <w:tab/>
      </w:r>
      <w:r w:rsidRPr="002A06AC">
        <w:rPr>
          <w:rFonts w:ascii="Verdana" w:hAnsi="Verdana"/>
          <w:b/>
          <w:bCs/>
          <w:sz w:val="20"/>
          <w:szCs w:val="20"/>
          <w:u w:val="single"/>
        </w:rPr>
        <w:t>AIR CONDITIONERS, TRASH, and WATER HEATERS</w:t>
      </w:r>
      <w:r w:rsidR="00E316E9" w:rsidRPr="002A06AC">
        <w:rPr>
          <w:rFonts w:ascii="Verdana" w:hAnsi="Verdana"/>
          <w:b/>
          <w:bCs/>
          <w:sz w:val="20"/>
          <w:szCs w:val="20"/>
          <w:u w:val="single"/>
        </w:rPr>
        <w:t>:</w:t>
      </w:r>
    </w:p>
    <w:p w14:paraId="55F18C48" w14:textId="77777777" w:rsidR="00DB7F57" w:rsidRPr="00D47AFB" w:rsidRDefault="00DB7F57">
      <w:pPr>
        <w:pStyle w:val="ListParagraph"/>
        <w:rPr>
          <w:rFonts w:ascii="Verdana" w:hAnsi="Verdana"/>
          <w:sz w:val="20"/>
          <w:szCs w:val="20"/>
        </w:rPr>
      </w:pPr>
      <w:r w:rsidRPr="009B0502">
        <w:rPr>
          <w:rFonts w:ascii="Verdana" w:hAnsi="Verdana"/>
          <w:sz w:val="20"/>
          <w:szCs w:val="20"/>
        </w:rPr>
        <w:t>1.</w:t>
      </w:r>
      <w:r w:rsidRPr="009B0502">
        <w:rPr>
          <w:rFonts w:ascii="Verdana" w:hAnsi="Verdana"/>
          <w:sz w:val="20"/>
          <w:szCs w:val="20"/>
        </w:rPr>
        <w:tab/>
        <w:t xml:space="preserve">Each Unit owner is responsible for repairs and maintenance to his air </w:t>
      </w:r>
      <w:r w:rsidRPr="009B0502">
        <w:rPr>
          <w:rFonts w:ascii="Verdana" w:hAnsi="Verdana"/>
          <w:sz w:val="20"/>
          <w:szCs w:val="20"/>
        </w:rPr>
        <w:tab/>
        <w:t>conditioning system which includes connections both inside and to the outside.</w:t>
      </w:r>
      <w:r w:rsidR="00B83BD2">
        <w:rPr>
          <w:rFonts w:ascii="Verdana" w:hAnsi="Verdana"/>
          <w:sz w:val="20"/>
          <w:szCs w:val="20"/>
        </w:rPr>
        <w:t xml:space="preserve"> </w:t>
      </w:r>
      <w:r w:rsidR="00B83BD2">
        <w:rPr>
          <w:rFonts w:ascii="Verdana" w:hAnsi="Verdana"/>
          <w:sz w:val="20"/>
          <w:szCs w:val="20"/>
        </w:rPr>
        <w:tab/>
      </w:r>
      <w:r w:rsidR="00B83BD2" w:rsidRPr="00D47AFB">
        <w:rPr>
          <w:rFonts w:ascii="Verdana" w:hAnsi="Verdana"/>
          <w:sz w:val="20"/>
          <w:szCs w:val="20"/>
        </w:rPr>
        <w:t xml:space="preserve">Replacing piping between inner and outer a/c units must be done in accordance </w:t>
      </w:r>
      <w:r w:rsidR="00B83BD2" w:rsidRPr="00D47AFB">
        <w:rPr>
          <w:rFonts w:ascii="Verdana" w:hAnsi="Verdana"/>
          <w:sz w:val="20"/>
          <w:szCs w:val="20"/>
        </w:rPr>
        <w:tab/>
        <w:t>with Miller Engineering drawing dated October 4, 2011.</w:t>
      </w:r>
      <w:r w:rsidR="000B7E2E" w:rsidRPr="00D47AFB">
        <w:rPr>
          <w:rFonts w:ascii="Verdana" w:hAnsi="Verdana"/>
          <w:sz w:val="20"/>
          <w:szCs w:val="20"/>
        </w:rPr>
        <w:t xml:space="preserve"> TGCA is responsible for </w:t>
      </w:r>
      <w:r w:rsidR="000B7E2E" w:rsidRPr="00D47AFB">
        <w:rPr>
          <w:rFonts w:ascii="Verdana" w:hAnsi="Verdana"/>
          <w:sz w:val="20"/>
          <w:szCs w:val="20"/>
        </w:rPr>
        <w:tab/>
        <w:t>installing 4” PVC pipe under sidewalk.</w:t>
      </w:r>
      <w:r w:rsidR="00B83BD2" w:rsidRPr="00D47AFB">
        <w:rPr>
          <w:rFonts w:ascii="Verdana" w:hAnsi="Verdana"/>
          <w:sz w:val="20"/>
          <w:szCs w:val="20"/>
        </w:rPr>
        <w:t xml:space="preserve"> </w:t>
      </w:r>
    </w:p>
    <w:p w14:paraId="2E9F8A69" w14:textId="6E87D356" w:rsidR="00F2595D" w:rsidRPr="00D47AFB" w:rsidRDefault="00DB7F57">
      <w:pPr>
        <w:pStyle w:val="ListParagraph"/>
        <w:ind w:left="1440" w:hanging="720"/>
        <w:rPr>
          <w:rFonts w:ascii="Verdana" w:hAnsi="Verdana"/>
          <w:sz w:val="20"/>
          <w:szCs w:val="20"/>
        </w:rPr>
      </w:pPr>
      <w:r w:rsidRPr="00D47AFB">
        <w:rPr>
          <w:rFonts w:ascii="Verdana" w:hAnsi="Verdana"/>
          <w:sz w:val="20"/>
          <w:szCs w:val="20"/>
        </w:rPr>
        <w:t>2.</w:t>
      </w:r>
      <w:r w:rsidRPr="00D47AFB">
        <w:rPr>
          <w:rFonts w:ascii="Verdana" w:hAnsi="Verdana"/>
          <w:sz w:val="20"/>
          <w:szCs w:val="20"/>
        </w:rPr>
        <w:tab/>
        <w:t xml:space="preserve">Each Unit owner is assigned a trash receptacle with a metal liner.  If the liner is missing, please request one from the office.  A new liner will be provided at </w:t>
      </w:r>
      <w:proofErr w:type="gramStart"/>
      <w:r w:rsidRPr="00D47AFB">
        <w:rPr>
          <w:rFonts w:ascii="Verdana" w:hAnsi="Verdana"/>
          <w:sz w:val="20"/>
          <w:szCs w:val="20"/>
        </w:rPr>
        <w:t>a cost</w:t>
      </w:r>
      <w:proofErr w:type="gramEnd"/>
      <w:r w:rsidRPr="00D47AFB">
        <w:rPr>
          <w:rFonts w:ascii="Verdana" w:hAnsi="Verdana"/>
          <w:sz w:val="20"/>
          <w:szCs w:val="20"/>
        </w:rPr>
        <w:t xml:space="preserve"> of $</w:t>
      </w:r>
      <w:r w:rsidR="00D70541">
        <w:rPr>
          <w:rFonts w:ascii="Verdana" w:hAnsi="Verdana"/>
          <w:sz w:val="20"/>
          <w:szCs w:val="20"/>
        </w:rPr>
        <w:t>4</w:t>
      </w:r>
      <w:r w:rsidR="00B34ABB" w:rsidRPr="00D47AFB">
        <w:rPr>
          <w:rFonts w:ascii="Verdana" w:hAnsi="Verdana"/>
          <w:sz w:val="20"/>
          <w:szCs w:val="20"/>
        </w:rPr>
        <w:t>0.00</w:t>
      </w:r>
      <w:r w:rsidRPr="00D47AFB">
        <w:rPr>
          <w:rFonts w:ascii="Verdana" w:hAnsi="Verdana"/>
          <w:sz w:val="20"/>
          <w:szCs w:val="20"/>
        </w:rPr>
        <w:t xml:space="preserve">.  Place larger trash items next to your receptacle.  We recycle according to the rules set by the Solid Waste Authority.  </w:t>
      </w:r>
    </w:p>
    <w:p w14:paraId="398DB955" w14:textId="77777777" w:rsidR="00DB7F57" w:rsidRPr="009B0502" w:rsidRDefault="00DB7F57" w:rsidP="009B0502">
      <w:pPr>
        <w:pStyle w:val="ListParagraph"/>
        <w:ind w:left="1440" w:hanging="720"/>
        <w:rPr>
          <w:rFonts w:ascii="Verdana" w:hAnsi="Verdana"/>
          <w:sz w:val="20"/>
          <w:szCs w:val="20"/>
        </w:rPr>
      </w:pPr>
      <w:r w:rsidRPr="00D47AFB">
        <w:rPr>
          <w:rFonts w:ascii="Verdana" w:hAnsi="Verdana"/>
          <w:sz w:val="20"/>
          <w:szCs w:val="20"/>
        </w:rPr>
        <w:lastRenderedPageBreak/>
        <w:t>3.</w:t>
      </w:r>
      <w:r w:rsidRPr="00D47AFB">
        <w:rPr>
          <w:rFonts w:ascii="Verdana" w:hAnsi="Verdana"/>
          <w:sz w:val="20"/>
          <w:szCs w:val="20"/>
        </w:rPr>
        <w:tab/>
        <w:t xml:space="preserve">It is incumbent upon each Unit owner to replace his hot water heater </w:t>
      </w:r>
      <w:proofErr w:type="gramStart"/>
      <w:r w:rsidRPr="00D47AFB">
        <w:rPr>
          <w:rFonts w:ascii="Verdana" w:hAnsi="Verdana"/>
          <w:sz w:val="20"/>
          <w:szCs w:val="20"/>
        </w:rPr>
        <w:t>at least after</w:t>
      </w:r>
      <w:proofErr w:type="gramEnd"/>
      <w:r w:rsidRPr="00D47AFB">
        <w:rPr>
          <w:rFonts w:ascii="Verdana" w:hAnsi="Verdana"/>
          <w:sz w:val="20"/>
          <w:szCs w:val="20"/>
        </w:rPr>
        <w:t xml:space="preserve"> ten (10) years of use.  The date of manufacture is included in the serial number on the heater.  A shutoff valve should be installed on the hot water tank inlet water pipe.  A working drain pan should be placed under all hot water heaters on both first and second floors.</w:t>
      </w:r>
      <w:r w:rsidR="00F2595D" w:rsidRPr="00D47AFB">
        <w:rPr>
          <w:rFonts w:ascii="Verdana" w:hAnsi="Verdana"/>
          <w:sz w:val="20"/>
          <w:szCs w:val="20"/>
        </w:rPr>
        <w:t xml:space="preserve">  Water alarms </w:t>
      </w:r>
      <w:r w:rsidR="00B34ABB" w:rsidRPr="00D47AFB">
        <w:rPr>
          <w:rFonts w:ascii="Verdana" w:hAnsi="Verdana"/>
          <w:sz w:val="20"/>
          <w:szCs w:val="20"/>
        </w:rPr>
        <w:t xml:space="preserve">that detect water leakage at the base of the hot water heater </w:t>
      </w:r>
      <w:r w:rsidR="00F2595D" w:rsidRPr="00D47AFB">
        <w:rPr>
          <w:rFonts w:ascii="Verdana" w:hAnsi="Verdana"/>
          <w:sz w:val="20"/>
          <w:szCs w:val="20"/>
        </w:rPr>
        <w:t xml:space="preserve">are recommended and can be purchased from Maintenance. </w:t>
      </w:r>
      <w:r w:rsidR="00C25B07" w:rsidRPr="00D47AFB">
        <w:rPr>
          <w:rFonts w:ascii="Verdana" w:hAnsi="Verdana"/>
          <w:sz w:val="20"/>
          <w:szCs w:val="20"/>
        </w:rPr>
        <w:t>It is also desirable to place a water leakage detector at the base of each toilet and one under the kitchen sink.</w:t>
      </w:r>
      <w:r w:rsidR="00F2595D" w:rsidRPr="009B0502">
        <w:rPr>
          <w:rFonts w:ascii="Verdana" w:hAnsi="Verdana"/>
          <w:sz w:val="20"/>
          <w:szCs w:val="20"/>
        </w:rPr>
        <w:t xml:space="preserve"> </w:t>
      </w:r>
    </w:p>
    <w:p w14:paraId="0D0BCDE5" w14:textId="77777777" w:rsidR="00DB7F57" w:rsidRPr="009B0502" w:rsidRDefault="00DB7F57">
      <w:pPr>
        <w:pStyle w:val="ListParagraph"/>
        <w:ind w:hanging="720"/>
        <w:rPr>
          <w:rFonts w:ascii="Verdana" w:hAnsi="Verdana"/>
          <w:sz w:val="20"/>
          <w:szCs w:val="20"/>
        </w:rPr>
      </w:pPr>
    </w:p>
    <w:p w14:paraId="18E67FC5" w14:textId="77777777" w:rsidR="00DB7F57" w:rsidRPr="009B0502" w:rsidRDefault="00DB7F57">
      <w:pPr>
        <w:pStyle w:val="ListParagraph"/>
        <w:ind w:hanging="720"/>
        <w:rPr>
          <w:rFonts w:ascii="Verdana" w:hAnsi="Verdana"/>
          <w:sz w:val="20"/>
          <w:szCs w:val="20"/>
        </w:rPr>
      </w:pPr>
      <w:r w:rsidRPr="009B0502">
        <w:rPr>
          <w:rFonts w:ascii="Verdana" w:hAnsi="Verdana"/>
          <w:sz w:val="20"/>
          <w:szCs w:val="20"/>
        </w:rPr>
        <w:t>N.</w:t>
      </w:r>
      <w:r w:rsidRPr="009B0502">
        <w:rPr>
          <w:rFonts w:ascii="Verdana" w:hAnsi="Verdana"/>
          <w:sz w:val="20"/>
          <w:szCs w:val="20"/>
        </w:rPr>
        <w:tab/>
      </w:r>
      <w:r w:rsidRPr="00C10FEF">
        <w:rPr>
          <w:rFonts w:ascii="Verdana" w:hAnsi="Verdana"/>
          <w:b/>
          <w:bCs/>
          <w:sz w:val="20"/>
          <w:szCs w:val="20"/>
          <w:u w:val="single"/>
        </w:rPr>
        <w:t>FIRE EXTINGUISHERS</w:t>
      </w:r>
      <w:r w:rsidRPr="00C10FEF">
        <w:rPr>
          <w:rFonts w:ascii="Verdana" w:hAnsi="Verdana"/>
          <w:b/>
          <w:bCs/>
          <w:sz w:val="20"/>
          <w:szCs w:val="20"/>
        </w:rPr>
        <w:t>:</w:t>
      </w:r>
    </w:p>
    <w:p w14:paraId="5DC0572C" w14:textId="77777777" w:rsidR="00DB7F57" w:rsidRPr="009B0502" w:rsidRDefault="00DB7F57">
      <w:pPr>
        <w:pStyle w:val="ListParagraph"/>
        <w:spacing w:line="100" w:lineRule="atLeast"/>
        <w:ind w:left="1440" w:hanging="720"/>
        <w:rPr>
          <w:rFonts w:ascii="Verdana" w:hAnsi="Verdana"/>
          <w:sz w:val="20"/>
          <w:szCs w:val="20"/>
        </w:rPr>
      </w:pPr>
      <w:r w:rsidRPr="009B0502">
        <w:rPr>
          <w:rFonts w:ascii="Verdana" w:hAnsi="Verdana"/>
          <w:sz w:val="20"/>
          <w:szCs w:val="20"/>
        </w:rPr>
        <w:t>1.</w:t>
      </w:r>
      <w:r w:rsidRPr="009B0502">
        <w:rPr>
          <w:rFonts w:ascii="Verdana" w:hAnsi="Verdana"/>
          <w:sz w:val="20"/>
          <w:szCs w:val="20"/>
        </w:rPr>
        <w:tab/>
        <w:t>Four (4) A.B.C. Dry Chemical Fire Extinguishers are installed in boxes on the walls of each building – two (2) upstairs and two (2) downstairs. These extinguishers can be used for wood, paper, gasoline, oil or electrical fires.</w:t>
      </w:r>
    </w:p>
    <w:p w14:paraId="36DD0C13" w14:textId="77777777" w:rsidR="00DB7F57" w:rsidRPr="009B0502" w:rsidRDefault="00DB7F57" w:rsidP="00B14388">
      <w:pPr>
        <w:pStyle w:val="ListParagraph"/>
        <w:spacing w:line="100" w:lineRule="atLeast"/>
        <w:ind w:left="1440" w:hanging="720"/>
        <w:rPr>
          <w:rFonts w:ascii="Verdana" w:hAnsi="Verdana"/>
          <w:sz w:val="20"/>
          <w:szCs w:val="20"/>
        </w:rPr>
      </w:pPr>
      <w:r w:rsidRPr="009B0502">
        <w:rPr>
          <w:rFonts w:ascii="Verdana" w:hAnsi="Verdana"/>
          <w:sz w:val="20"/>
          <w:szCs w:val="20"/>
        </w:rPr>
        <w:t>2.</w:t>
      </w:r>
      <w:r w:rsidRPr="009B0502">
        <w:rPr>
          <w:rFonts w:ascii="Verdana" w:hAnsi="Verdana"/>
          <w:sz w:val="20"/>
          <w:szCs w:val="20"/>
        </w:rPr>
        <w:tab/>
        <w:t>To use extinguis</w:t>
      </w:r>
      <w:r w:rsidR="00F2595D" w:rsidRPr="009B0502">
        <w:rPr>
          <w:rFonts w:ascii="Verdana" w:hAnsi="Verdana"/>
          <w:sz w:val="20"/>
          <w:szCs w:val="20"/>
        </w:rPr>
        <w:t>hers, pull plastic cover off the box</w:t>
      </w:r>
      <w:r w:rsidRPr="009B0502">
        <w:rPr>
          <w:rFonts w:ascii="Verdana" w:hAnsi="Verdana"/>
          <w:sz w:val="20"/>
          <w:szCs w:val="20"/>
        </w:rPr>
        <w:t xml:space="preserve">; pull </w:t>
      </w:r>
      <w:r w:rsidR="00F2595D" w:rsidRPr="009B0502">
        <w:rPr>
          <w:rFonts w:ascii="Verdana" w:hAnsi="Verdana"/>
          <w:sz w:val="20"/>
          <w:szCs w:val="20"/>
        </w:rPr>
        <w:t>the pin at the top of the extinguisher</w:t>
      </w:r>
      <w:r w:rsidRPr="009B0502">
        <w:rPr>
          <w:rFonts w:ascii="Verdana" w:hAnsi="Verdana"/>
          <w:sz w:val="20"/>
          <w:szCs w:val="20"/>
        </w:rPr>
        <w:t xml:space="preserve"> and</w:t>
      </w:r>
      <w:r w:rsidR="00F2595D" w:rsidRPr="009B0502">
        <w:rPr>
          <w:rFonts w:ascii="Verdana" w:hAnsi="Verdana"/>
          <w:sz w:val="20"/>
          <w:szCs w:val="20"/>
        </w:rPr>
        <w:t xml:space="preserve"> squeeze the handle, directing the stream at the </w:t>
      </w:r>
      <w:r w:rsidRPr="009B0502">
        <w:rPr>
          <w:rFonts w:ascii="Verdana" w:hAnsi="Verdana"/>
          <w:sz w:val="20"/>
          <w:szCs w:val="20"/>
        </w:rPr>
        <w:t xml:space="preserve">base of </w:t>
      </w:r>
      <w:proofErr w:type="gramStart"/>
      <w:r w:rsidRPr="009B0502">
        <w:rPr>
          <w:rFonts w:ascii="Verdana" w:hAnsi="Verdana"/>
          <w:sz w:val="20"/>
          <w:szCs w:val="20"/>
        </w:rPr>
        <w:t xml:space="preserve">the </w:t>
      </w:r>
      <w:r w:rsidR="00B14388">
        <w:rPr>
          <w:rFonts w:ascii="Verdana" w:hAnsi="Verdana"/>
          <w:sz w:val="20"/>
          <w:szCs w:val="20"/>
        </w:rPr>
        <w:t xml:space="preserve"> </w:t>
      </w:r>
      <w:r w:rsidRPr="009B0502">
        <w:rPr>
          <w:rFonts w:ascii="Verdana" w:hAnsi="Verdana"/>
          <w:sz w:val="20"/>
          <w:szCs w:val="20"/>
        </w:rPr>
        <w:t>fire</w:t>
      </w:r>
      <w:proofErr w:type="gramEnd"/>
      <w:r w:rsidRPr="009B0502">
        <w:rPr>
          <w:rFonts w:ascii="Verdana" w:hAnsi="Verdana"/>
          <w:sz w:val="20"/>
          <w:szCs w:val="20"/>
        </w:rPr>
        <w:t xml:space="preserve">.  </w:t>
      </w:r>
    </w:p>
    <w:p w14:paraId="59250D9E" w14:textId="77777777" w:rsidR="00DB7F57" w:rsidRPr="009B0502" w:rsidRDefault="00DB7F57">
      <w:pPr>
        <w:pStyle w:val="ListParagraph"/>
        <w:spacing w:line="100" w:lineRule="atLeast"/>
        <w:ind w:hanging="720"/>
        <w:rPr>
          <w:rFonts w:ascii="Verdana" w:hAnsi="Verdana"/>
          <w:sz w:val="20"/>
          <w:szCs w:val="20"/>
        </w:rPr>
      </w:pPr>
      <w:r w:rsidRPr="009B0502">
        <w:rPr>
          <w:rFonts w:ascii="Verdana" w:hAnsi="Verdana"/>
          <w:sz w:val="20"/>
          <w:szCs w:val="20"/>
        </w:rPr>
        <w:tab/>
        <w:t>3.</w:t>
      </w:r>
      <w:r w:rsidRPr="009B0502">
        <w:rPr>
          <w:rFonts w:ascii="Verdana" w:hAnsi="Verdana"/>
          <w:sz w:val="20"/>
          <w:szCs w:val="20"/>
        </w:rPr>
        <w:tab/>
        <w:t>Similar small extinguishers may be found in the Laundry Room.</w:t>
      </w:r>
    </w:p>
    <w:p w14:paraId="7D8842A2" w14:textId="77777777" w:rsidR="00DB7F57" w:rsidRPr="009B0502" w:rsidRDefault="00DB7F57">
      <w:pPr>
        <w:pStyle w:val="ListParagraph"/>
        <w:spacing w:line="100" w:lineRule="atLeast"/>
        <w:ind w:hanging="720"/>
        <w:rPr>
          <w:rFonts w:ascii="Verdana" w:hAnsi="Verdana"/>
          <w:sz w:val="20"/>
          <w:szCs w:val="20"/>
        </w:rPr>
      </w:pPr>
    </w:p>
    <w:p w14:paraId="6F7131B1" w14:textId="77777777" w:rsidR="00DB7F57" w:rsidRPr="009B0502" w:rsidRDefault="00DB7F57">
      <w:pPr>
        <w:pStyle w:val="ListParagraph"/>
        <w:ind w:hanging="720"/>
        <w:rPr>
          <w:rFonts w:ascii="Verdana" w:hAnsi="Verdana"/>
          <w:sz w:val="20"/>
          <w:szCs w:val="20"/>
        </w:rPr>
      </w:pPr>
      <w:r w:rsidRPr="009B0502">
        <w:rPr>
          <w:rFonts w:ascii="Verdana" w:hAnsi="Verdana"/>
          <w:sz w:val="20"/>
          <w:szCs w:val="20"/>
        </w:rPr>
        <w:t>O.</w:t>
      </w:r>
      <w:r w:rsidRPr="009B0502">
        <w:rPr>
          <w:rFonts w:ascii="Verdana" w:hAnsi="Verdana"/>
          <w:sz w:val="20"/>
          <w:szCs w:val="20"/>
        </w:rPr>
        <w:tab/>
      </w:r>
      <w:r w:rsidRPr="00C10FEF">
        <w:rPr>
          <w:rFonts w:ascii="Verdana" w:hAnsi="Verdana"/>
          <w:b/>
          <w:bCs/>
          <w:sz w:val="20"/>
          <w:szCs w:val="20"/>
          <w:u w:val="single"/>
        </w:rPr>
        <w:t>SAFETY AND SECURITY</w:t>
      </w:r>
      <w:r w:rsidRPr="00C10FEF">
        <w:rPr>
          <w:rFonts w:ascii="Verdana" w:hAnsi="Verdana"/>
          <w:b/>
          <w:bCs/>
          <w:sz w:val="20"/>
          <w:szCs w:val="20"/>
        </w:rPr>
        <w:t>:</w:t>
      </w:r>
    </w:p>
    <w:p w14:paraId="648C426B" w14:textId="77777777" w:rsidR="00DB7F57" w:rsidRPr="009B0502" w:rsidRDefault="00DB7F57">
      <w:pPr>
        <w:pStyle w:val="ListParagraph"/>
        <w:spacing w:line="100" w:lineRule="atLeast"/>
        <w:ind w:left="1440" w:hanging="720"/>
        <w:rPr>
          <w:rFonts w:ascii="Verdana" w:hAnsi="Verdana"/>
          <w:sz w:val="20"/>
          <w:szCs w:val="20"/>
        </w:rPr>
      </w:pPr>
      <w:r w:rsidRPr="009B0502">
        <w:rPr>
          <w:rFonts w:ascii="Verdana" w:hAnsi="Verdana"/>
          <w:sz w:val="20"/>
          <w:szCs w:val="20"/>
        </w:rPr>
        <w:t>1.</w:t>
      </w:r>
      <w:r w:rsidRPr="009B0502">
        <w:rPr>
          <w:rFonts w:ascii="Verdana" w:hAnsi="Verdana"/>
          <w:sz w:val="20"/>
          <w:szCs w:val="20"/>
        </w:rPr>
        <w:tab/>
        <w:t>Develop a habit of locking your Unit when you are gone even for a short period.  Cars also!</w:t>
      </w:r>
    </w:p>
    <w:p w14:paraId="73DCEB18" w14:textId="77777777" w:rsidR="00DB7F57" w:rsidRPr="009B0502" w:rsidRDefault="00DB7F57">
      <w:pPr>
        <w:pStyle w:val="ListParagraph"/>
        <w:spacing w:line="100" w:lineRule="atLeast"/>
        <w:ind w:left="1440" w:hanging="720"/>
        <w:rPr>
          <w:rFonts w:ascii="Verdana" w:hAnsi="Verdana"/>
          <w:sz w:val="20"/>
          <w:szCs w:val="20"/>
        </w:rPr>
      </w:pPr>
      <w:r w:rsidRPr="009B0502">
        <w:rPr>
          <w:rFonts w:ascii="Verdana" w:hAnsi="Verdana"/>
          <w:sz w:val="20"/>
          <w:szCs w:val="20"/>
        </w:rPr>
        <w:t>2.</w:t>
      </w:r>
      <w:r w:rsidRPr="009B0502">
        <w:rPr>
          <w:rFonts w:ascii="Verdana" w:hAnsi="Verdana"/>
          <w:sz w:val="20"/>
          <w:szCs w:val="20"/>
        </w:rPr>
        <w:tab/>
        <w:t>Do not leave your key under a door mat.  Avoid leaving your door key where it can be borrowed and duplicated without your know</w:t>
      </w:r>
      <w:r w:rsidR="001D635D" w:rsidRPr="009B0502">
        <w:rPr>
          <w:rFonts w:ascii="Verdana" w:hAnsi="Verdana"/>
          <w:sz w:val="20"/>
          <w:szCs w:val="20"/>
        </w:rPr>
        <w:t>ledge.</w:t>
      </w:r>
    </w:p>
    <w:p w14:paraId="7D33EAF4" w14:textId="77777777" w:rsidR="00DB7F57" w:rsidRPr="009B0502" w:rsidRDefault="00DB7F57">
      <w:pPr>
        <w:pStyle w:val="ListParagraph"/>
        <w:spacing w:line="100" w:lineRule="atLeast"/>
        <w:ind w:left="1440" w:hanging="720"/>
        <w:rPr>
          <w:rFonts w:ascii="Verdana" w:hAnsi="Verdana"/>
          <w:sz w:val="20"/>
          <w:szCs w:val="20"/>
        </w:rPr>
      </w:pPr>
      <w:r w:rsidRPr="009B0502">
        <w:rPr>
          <w:rFonts w:ascii="Verdana" w:hAnsi="Verdana"/>
          <w:sz w:val="20"/>
          <w:szCs w:val="20"/>
        </w:rPr>
        <w:t>3.</w:t>
      </w:r>
      <w:r w:rsidRPr="009B0502">
        <w:rPr>
          <w:rFonts w:ascii="Verdana" w:hAnsi="Verdana"/>
          <w:sz w:val="20"/>
          <w:szCs w:val="20"/>
        </w:rPr>
        <w:tab/>
        <w:t>All unit owners are required to leave a unit key with your Building Representative in case it is necessary to enter your Unit.  If your key is unavailable and it becomes necessary to enter your Unit, you may be billed for the cost of entry.</w:t>
      </w:r>
    </w:p>
    <w:p w14:paraId="4BC9A0EE" w14:textId="77777777" w:rsidR="00DB7F57" w:rsidRPr="009B0502" w:rsidRDefault="00DB7F57">
      <w:pPr>
        <w:pStyle w:val="ListParagraph"/>
        <w:spacing w:line="100" w:lineRule="atLeast"/>
        <w:ind w:left="1440" w:hanging="720"/>
        <w:rPr>
          <w:rFonts w:ascii="Verdana" w:hAnsi="Verdana"/>
          <w:sz w:val="20"/>
          <w:szCs w:val="20"/>
        </w:rPr>
      </w:pPr>
      <w:r w:rsidRPr="009B0502">
        <w:rPr>
          <w:rFonts w:ascii="Verdana" w:hAnsi="Verdana"/>
          <w:sz w:val="20"/>
          <w:szCs w:val="20"/>
        </w:rPr>
        <w:t>4.</w:t>
      </w:r>
      <w:r w:rsidRPr="009B0502">
        <w:rPr>
          <w:rFonts w:ascii="Verdana" w:hAnsi="Verdana"/>
          <w:sz w:val="20"/>
          <w:szCs w:val="20"/>
        </w:rPr>
        <w:tab/>
        <w:t>Unit owners are permitted to install additi</w:t>
      </w:r>
      <w:r w:rsidR="000914AC" w:rsidRPr="009B0502">
        <w:rPr>
          <w:rFonts w:ascii="Verdana" w:hAnsi="Verdana"/>
          <w:sz w:val="20"/>
          <w:szCs w:val="20"/>
        </w:rPr>
        <w:t>onal locks at their own expense</w:t>
      </w:r>
      <w:r w:rsidR="001D635D" w:rsidRPr="009B0502">
        <w:rPr>
          <w:rFonts w:ascii="Verdana" w:hAnsi="Verdana"/>
          <w:sz w:val="20"/>
          <w:szCs w:val="20"/>
        </w:rPr>
        <w:t xml:space="preserve"> </w:t>
      </w:r>
      <w:r w:rsidRPr="009B0502">
        <w:rPr>
          <w:rFonts w:ascii="Verdana" w:hAnsi="Verdana"/>
          <w:sz w:val="20"/>
          <w:szCs w:val="20"/>
        </w:rPr>
        <w:t>provided a spare key to any new lock is furnished to the Unit owner’s Building Representative or trusted neighbor.</w:t>
      </w:r>
    </w:p>
    <w:p w14:paraId="112FA1E8" w14:textId="77777777" w:rsidR="00DB7F57" w:rsidRPr="00D47AFB" w:rsidRDefault="00DB7F57">
      <w:pPr>
        <w:pStyle w:val="ListParagraph"/>
        <w:spacing w:line="100" w:lineRule="atLeast"/>
        <w:ind w:left="1440" w:hanging="720"/>
        <w:rPr>
          <w:rFonts w:ascii="Verdana" w:hAnsi="Verdana"/>
          <w:sz w:val="20"/>
          <w:szCs w:val="20"/>
        </w:rPr>
      </w:pPr>
      <w:r w:rsidRPr="009B0502">
        <w:rPr>
          <w:rFonts w:ascii="Verdana" w:hAnsi="Verdana"/>
          <w:sz w:val="20"/>
          <w:szCs w:val="20"/>
        </w:rPr>
        <w:t>5.</w:t>
      </w:r>
      <w:r w:rsidRPr="009B0502">
        <w:rPr>
          <w:rFonts w:ascii="Verdana" w:hAnsi="Verdana"/>
          <w:sz w:val="20"/>
          <w:szCs w:val="20"/>
        </w:rPr>
        <w:tab/>
      </w:r>
      <w:r w:rsidR="001D635D" w:rsidRPr="009B0502">
        <w:rPr>
          <w:rFonts w:ascii="Verdana" w:hAnsi="Verdana"/>
          <w:sz w:val="20"/>
          <w:szCs w:val="20"/>
        </w:rPr>
        <w:t>Notify</w:t>
      </w:r>
      <w:r w:rsidRPr="009B0502">
        <w:rPr>
          <w:rFonts w:ascii="Verdana" w:hAnsi="Verdana"/>
          <w:sz w:val="20"/>
          <w:szCs w:val="20"/>
        </w:rPr>
        <w:t xml:space="preserve"> the offic</w:t>
      </w:r>
      <w:r w:rsidR="000914AC" w:rsidRPr="009B0502">
        <w:rPr>
          <w:rFonts w:ascii="Verdana" w:hAnsi="Verdana"/>
          <w:sz w:val="20"/>
          <w:szCs w:val="20"/>
        </w:rPr>
        <w:t xml:space="preserve">e when you plan to be gone for </w:t>
      </w:r>
      <w:r w:rsidRPr="009B0502">
        <w:rPr>
          <w:rFonts w:ascii="Verdana" w:hAnsi="Verdana"/>
          <w:sz w:val="20"/>
          <w:szCs w:val="20"/>
        </w:rPr>
        <w:t>extended periods of time.  Also</w:t>
      </w:r>
      <w:r w:rsidR="001D635D" w:rsidRPr="009B0502">
        <w:rPr>
          <w:rFonts w:ascii="Verdana" w:hAnsi="Verdana"/>
          <w:sz w:val="20"/>
          <w:szCs w:val="20"/>
        </w:rPr>
        <w:t>,</w:t>
      </w:r>
      <w:r w:rsidRPr="009B0502">
        <w:rPr>
          <w:rFonts w:ascii="Verdana" w:hAnsi="Verdana"/>
          <w:sz w:val="20"/>
          <w:szCs w:val="20"/>
        </w:rPr>
        <w:t xml:space="preserve"> be sur</w:t>
      </w:r>
      <w:r w:rsidR="001D635D" w:rsidRPr="009B0502">
        <w:rPr>
          <w:rFonts w:ascii="Verdana" w:hAnsi="Verdana"/>
          <w:sz w:val="20"/>
          <w:szCs w:val="20"/>
        </w:rPr>
        <w:t xml:space="preserve">e all newspaper deliveries and </w:t>
      </w:r>
      <w:proofErr w:type="gramStart"/>
      <w:r w:rsidRPr="009B0502">
        <w:rPr>
          <w:rFonts w:ascii="Verdana" w:hAnsi="Verdana"/>
          <w:sz w:val="20"/>
          <w:szCs w:val="20"/>
        </w:rPr>
        <w:t>delivery of mail</w:t>
      </w:r>
      <w:proofErr w:type="gramEnd"/>
      <w:r w:rsidRPr="009B0502">
        <w:rPr>
          <w:rFonts w:ascii="Verdana" w:hAnsi="Verdana"/>
          <w:sz w:val="20"/>
          <w:szCs w:val="20"/>
        </w:rPr>
        <w:t xml:space="preserve"> have been stopped. Turn off water </w:t>
      </w:r>
      <w:r w:rsidRPr="00D47AFB">
        <w:rPr>
          <w:rFonts w:ascii="Verdana" w:hAnsi="Verdana"/>
          <w:sz w:val="20"/>
          <w:szCs w:val="20"/>
        </w:rPr>
        <w:t>inside (turn off in pantry closet) and notify th</w:t>
      </w:r>
      <w:r w:rsidR="001D635D" w:rsidRPr="00D47AFB">
        <w:rPr>
          <w:rFonts w:ascii="Verdana" w:hAnsi="Verdana"/>
          <w:sz w:val="20"/>
          <w:szCs w:val="20"/>
        </w:rPr>
        <w:t>e office</w:t>
      </w:r>
      <w:r w:rsidR="00743337" w:rsidRPr="00D47AFB">
        <w:rPr>
          <w:rFonts w:ascii="Verdana" w:hAnsi="Verdana"/>
          <w:sz w:val="20"/>
          <w:szCs w:val="20"/>
        </w:rPr>
        <w:t xml:space="preserve"> via telephone </w:t>
      </w:r>
      <w:proofErr w:type="gramStart"/>
      <w:r w:rsidR="00743337" w:rsidRPr="00D47AFB">
        <w:rPr>
          <w:rFonts w:ascii="Verdana" w:hAnsi="Verdana"/>
          <w:sz w:val="20"/>
          <w:szCs w:val="20"/>
        </w:rPr>
        <w:t>at  561</w:t>
      </w:r>
      <w:proofErr w:type="gramEnd"/>
      <w:r w:rsidR="00743337" w:rsidRPr="00D47AFB">
        <w:rPr>
          <w:rFonts w:ascii="Verdana" w:hAnsi="Verdana"/>
          <w:sz w:val="20"/>
          <w:szCs w:val="20"/>
        </w:rPr>
        <w:t>-747-1836</w:t>
      </w:r>
      <w:r w:rsidR="00D96F02" w:rsidRPr="00D47AFB">
        <w:rPr>
          <w:rFonts w:ascii="Verdana" w:hAnsi="Verdana"/>
          <w:sz w:val="20"/>
          <w:szCs w:val="20"/>
        </w:rPr>
        <w:t xml:space="preserve"> to turn off the water outside.</w:t>
      </w:r>
      <w:r w:rsidRPr="00D47AFB">
        <w:rPr>
          <w:rFonts w:ascii="Verdana" w:hAnsi="Verdana"/>
          <w:sz w:val="20"/>
          <w:szCs w:val="20"/>
        </w:rPr>
        <w:t xml:space="preserve"> You should notify the office at le</w:t>
      </w:r>
      <w:r w:rsidR="00885EA7" w:rsidRPr="00D47AFB">
        <w:rPr>
          <w:rFonts w:ascii="Verdana" w:hAnsi="Verdana"/>
          <w:sz w:val="20"/>
          <w:szCs w:val="20"/>
        </w:rPr>
        <w:t xml:space="preserve">ast two (2) days in advance of </w:t>
      </w:r>
      <w:r w:rsidRPr="00D47AFB">
        <w:rPr>
          <w:rFonts w:ascii="Verdana" w:hAnsi="Verdana"/>
          <w:sz w:val="20"/>
          <w:szCs w:val="20"/>
        </w:rPr>
        <w:t>your return for the water to be turned on outside.</w:t>
      </w:r>
      <w:r w:rsidR="00D96F02" w:rsidRPr="00D47AFB">
        <w:rPr>
          <w:rFonts w:ascii="Verdana" w:hAnsi="Verdana"/>
          <w:sz w:val="20"/>
          <w:szCs w:val="20"/>
        </w:rPr>
        <w:t xml:space="preserve"> When leaving a message </w:t>
      </w:r>
      <w:r w:rsidR="00897A5E" w:rsidRPr="00D47AFB">
        <w:rPr>
          <w:rFonts w:ascii="Verdana" w:hAnsi="Verdana"/>
          <w:sz w:val="20"/>
          <w:szCs w:val="20"/>
        </w:rPr>
        <w:t>please make sure to include your name, date, building and unit number.</w:t>
      </w:r>
    </w:p>
    <w:p w14:paraId="6B62F3C8" w14:textId="77777777" w:rsidR="00DB7F57" w:rsidRPr="009B0502" w:rsidRDefault="00DB7F57">
      <w:pPr>
        <w:pStyle w:val="ListParagraph"/>
        <w:spacing w:line="100" w:lineRule="atLeast"/>
        <w:ind w:hanging="720"/>
        <w:rPr>
          <w:rFonts w:ascii="Verdana" w:hAnsi="Verdana"/>
          <w:sz w:val="20"/>
          <w:szCs w:val="20"/>
        </w:rPr>
      </w:pPr>
      <w:r w:rsidRPr="00D47AFB">
        <w:rPr>
          <w:rFonts w:ascii="Verdana" w:hAnsi="Verdana"/>
          <w:sz w:val="20"/>
          <w:szCs w:val="20"/>
        </w:rPr>
        <w:tab/>
        <w:t>6.</w:t>
      </w:r>
      <w:r w:rsidRPr="00D47AFB">
        <w:rPr>
          <w:rFonts w:ascii="Verdana" w:hAnsi="Verdana"/>
          <w:sz w:val="20"/>
          <w:szCs w:val="20"/>
        </w:rPr>
        <w:tab/>
        <w:t xml:space="preserve">A record of serial numbers will improve your chances of recovering stolen </w:t>
      </w:r>
      <w:r w:rsidRPr="00D47AFB">
        <w:rPr>
          <w:rFonts w:ascii="Verdana" w:hAnsi="Verdana"/>
          <w:sz w:val="20"/>
          <w:szCs w:val="20"/>
        </w:rPr>
        <w:tab/>
        <w:t>property.</w:t>
      </w:r>
    </w:p>
    <w:p w14:paraId="4E2F29D4" w14:textId="77777777" w:rsidR="00DB7F57" w:rsidRPr="009B0502" w:rsidRDefault="00DB7F57">
      <w:pPr>
        <w:pStyle w:val="ListParagraph"/>
        <w:spacing w:line="100" w:lineRule="atLeast"/>
        <w:ind w:hanging="720"/>
        <w:rPr>
          <w:rFonts w:ascii="Verdana" w:hAnsi="Verdana"/>
          <w:sz w:val="20"/>
          <w:szCs w:val="20"/>
        </w:rPr>
      </w:pPr>
      <w:r w:rsidRPr="009B0502">
        <w:rPr>
          <w:rFonts w:ascii="Verdana" w:hAnsi="Verdana"/>
          <w:sz w:val="20"/>
          <w:szCs w:val="20"/>
        </w:rPr>
        <w:tab/>
        <w:t>7.</w:t>
      </w:r>
      <w:r w:rsidRPr="009B0502">
        <w:rPr>
          <w:rFonts w:ascii="Verdana" w:hAnsi="Verdana"/>
          <w:sz w:val="20"/>
          <w:szCs w:val="20"/>
        </w:rPr>
        <w:tab/>
        <w:t xml:space="preserve">If you return to your Unit and find that your Unit has been entered, do not go in.  </w:t>
      </w:r>
      <w:r w:rsidRPr="009B0502">
        <w:rPr>
          <w:rFonts w:ascii="Verdana" w:hAnsi="Verdana"/>
          <w:sz w:val="20"/>
          <w:szCs w:val="20"/>
        </w:rPr>
        <w:tab/>
        <w:t>Call the Tequesta Police Department.</w:t>
      </w:r>
    </w:p>
    <w:p w14:paraId="026492B2" w14:textId="77777777" w:rsidR="00DB7F57" w:rsidRPr="009B0502" w:rsidRDefault="00DB7F57">
      <w:pPr>
        <w:pStyle w:val="ListParagraph"/>
        <w:spacing w:line="100" w:lineRule="atLeast"/>
        <w:ind w:hanging="720"/>
        <w:rPr>
          <w:rFonts w:ascii="Verdana" w:hAnsi="Verdana"/>
          <w:sz w:val="20"/>
          <w:szCs w:val="20"/>
        </w:rPr>
      </w:pPr>
    </w:p>
    <w:p w14:paraId="0CF6AD9D" w14:textId="0654E5FB" w:rsidR="00736FCA" w:rsidRDefault="00DB7F57" w:rsidP="00736FCA">
      <w:pPr>
        <w:pStyle w:val="ListParagraph"/>
        <w:ind w:hanging="720"/>
        <w:rPr>
          <w:rFonts w:ascii="Verdana" w:hAnsi="Verdana"/>
          <w:sz w:val="20"/>
          <w:szCs w:val="20"/>
        </w:rPr>
      </w:pPr>
      <w:r w:rsidRPr="009B0502">
        <w:rPr>
          <w:rFonts w:ascii="Verdana" w:hAnsi="Verdana"/>
          <w:sz w:val="20"/>
          <w:szCs w:val="20"/>
        </w:rPr>
        <w:t>P.</w:t>
      </w:r>
      <w:r w:rsidRPr="009B0502">
        <w:rPr>
          <w:rFonts w:ascii="Verdana" w:hAnsi="Verdana"/>
          <w:sz w:val="20"/>
          <w:szCs w:val="20"/>
        </w:rPr>
        <w:tab/>
      </w:r>
      <w:r w:rsidR="00601D87" w:rsidRPr="00C10FEF">
        <w:rPr>
          <w:rFonts w:ascii="Verdana" w:hAnsi="Verdana"/>
          <w:b/>
          <w:bCs/>
          <w:sz w:val="20"/>
          <w:szCs w:val="20"/>
          <w:u w:val="single"/>
        </w:rPr>
        <w:t>O</w:t>
      </w:r>
      <w:r w:rsidR="00170547" w:rsidRPr="00C10FEF">
        <w:rPr>
          <w:rFonts w:ascii="Verdana" w:hAnsi="Verdana"/>
          <w:b/>
          <w:bCs/>
          <w:sz w:val="20"/>
          <w:szCs w:val="20"/>
          <w:u w:val="single"/>
        </w:rPr>
        <w:t>WNERSHIP</w:t>
      </w:r>
      <w:r w:rsidR="00601D87" w:rsidRPr="00C10FEF">
        <w:rPr>
          <w:rFonts w:ascii="Verdana" w:hAnsi="Verdana"/>
          <w:b/>
          <w:bCs/>
          <w:sz w:val="20"/>
          <w:szCs w:val="20"/>
          <w:u w:val="single"/>
        </w:rPr>
        <w:t>, S</w:t>
      </w:r>
      <w:r w:rsidR="00170547" w:rsidRPr="00C10FEF">
        <w:rPr>
          <w:rFonts w:ascii="Verdana" w:hAnsi="Verdana"/>
          <w:b/>
          <w:bCs/>
          <w:sz w:val="20"/>
          <w:szCs w:val="20"/>
          <w:u w:val="single"/>
        </w:rPr>
        <w:t>ALE</w:t>
      </w:r>
      <w:r w:rsidR="00601D87" w:rsidRPr="00C10FEF">
        <w:rPr>
          <w:rFonts w:ascii="Verdana" w:hAnsi="Verdana"/>
          <w:b/>
          <w:bCs/>
          <w:sz w:val="20"/>
          <w:szCs w:val="20"/>
          <w:u w:val="single"/>
        </w:rPr>
        <w:t xml:space="preserve">, or </w:t>
      </w:r>
      <w:r w:rsidR="00170547" w:rsidRPr="00C10FEF">
        <w:rPr>
          <w:rFonts w:ascii="Verdana" w:hAnsi="Verdana"/>
          <w:b/>
          <w:bCs/>
          <w:sz w:val="20"/>
          <w:szCs w:val="20"/>
          <w:u w:val="single"/>
        </w:rPr>
        <w:t>LEASE OF UNIT</w:t>
      </w:r>
      <w:r w:rsidRPr="00C10FEF">
        <w:rPr>
          <w:rFonts w:ascii="Verdana" w:hAnsi="Verdana"/>
          <w:b/>
          <w:bCs/>
          <w:sz w:val="20"/>
          <w:szCs w:val="20"/>
        </w:rPr>
        <w:t>:</w:t>
      </w:r>
      <w:r w:rsidRPr="009B0502">
        <w:rPr>
          <w:rFonts w:ascii="Verdana" w:hAnsi="Verdana"/>
          <w:sz w:val="20"/>
          <w:szCs w:val="20"/>
        </w:rPr>
        <w:tab/>
      </w:r>
    </w:p>
    <w:p w14:paraId="1A2A1CDA" w14:textId="790D4400" w:rsidR="00DB7F57" w:rsidRPr="009B0502" w:rsidRDefault="00DB7F57">
      <w:pPr>
        <w:pStyle w:val="ListParagraph"/>
        <w:ind w:left="1440" w:hanging="720"/>
        <w:rPr>
          <w:rFonts w:ascii="Verdana" w:hAnsi="Verdana"/>
          <w:sz w:val="20"/>
          <w:szCs w:val="20"/>
        </w:rPr>
      </w:pPr>
      <w:r w:rsidRPr="009B0502">
        <w:rPr>
          <w:rFonts w:ascii="Verdana" w:hAnsi="Verdana"/>
          <w:sz w:val="20"/>
          <w:szCs w:val="20"/>
        </w:rPr>
        <w:t>1.</w:t>
      </w:r>
      <w:r w:rsidRPr="009B0502">
        <w:rPr>
          <w:rFonts w:ascii="Verdana" w:hAnsi="Verdana"/>
          <w:sz w:val="20"/>
          <w:szCs w:val="20"/>
        </w:rPr>
        <w:tab/>
        <w:t>Any Unit owner who is contemplating the sale or lease of his or her Unit should thoroughly understand the various provisions of</w:t>
      </w:r>
      <w:r w:rsidR="001D635D" w:rsidRPr="009B0502">
        <w:rPr>
          <w:rFonts w:ascii="Verdana" w:hAnsi="Verdana"/>
          <w:sz w:val="20"/>
          <w:szCs w:val="20"/>
        </w:rPr>
        <w:t xml:space="preserve"> the Declaration of Condominium;</w:t>
      </w:r>
      <w:r w:rsidRPr="009B0502">
        <w:rPr>
          <w:rFonts w:ascii="Verdana" w:hAnsi="Verdana"/>
          <w:sz w:val="20"/>
          <w:szCs w:val="20"/>
        </w:rPr>
        <w:t xml:space="preserve"> a copy of which was given to him or her when they purchased their Unit.  They must turn over the Declaration of Condominium, By-Laws and the Rules and Regulations of Tequesta Garden to the new Unit owner.  Provisions of the sale or lease of Units are covered under Articles XI and XII of the Declaration of Condominium, as amended from time to time.  The importance of </w:t>
      </w:r>
      <w:r w:rsidRPr="009B0502">
        <w:rPr>
          <w:rFonts w:ascii="Verdana" w:hAnsi="Verdana"/>
          <w:sz w:val="20"/>
          <w:szCs w:val="20"/>
        </w:rPr>
        <w:lastRenderedPageBreak/>
        <w:t>these Articles relates to the ability of Unit owners to transfer legal possession to an occupant/new Unit owner.</w:t>
      </w:r>
    </w:p>
    <w:p w14:paraId="16BFD5B2" w14:textId="1B5B8807" w:rsidR="00CB1ADF" w:rsidRPr="007E742B" w:rsidRDefault="00CB1ADF" w:rsidP="007E742B">
      <w:pPr>
        <w:pStyle w:val="NoSpacing"/>
        <w:ind w:left="1440" w:hanging="720"/>
        <w:rPr>
          <w:rFonts w:ascii="Verdana" w:eastAsia="Calibri" w:hAnsi="Verdana"/>
          <w:kern w:val="2"/>
          <w:sz w:val="20"/>
          <w:szCs w:val="20"/>
          <w:lang w:eastAsia="en-US"/>
        </w:rPr>
      </w:pPr>
      <w:r w:rsidRPr="007E742B">
        <w:rPr>
          <w:rFonts w:ascii="Verdana" w:hAnsi="Verdana"/>
          <w:sz w:val="20"/>
          <w:szCs w:val="20"/>
        </w:rPr>
        <w:t>2</w:t>
      </w:r>
      <w:r w:rsidRPr="00CB1ADF">
        <w:t>.</w:t>
      </w:r>
      <w:r w:rsidR="007E742B">
        <w:tab/>
      </w:r>
      <w:r w:rsidRPr="007E742B">
        <w:rPr>
          <w:rFonts w:ascii="Verdana" w:hAnsi="Verdana"/>
          <w:sz w:val="20"/>
          <w:szCs w:val="20"/>
        </w:rPr>
        <w:t xml:space="preserve">No dwelling Unit owner may dispose of a dwelling Unit or any interest in a dwelling Unit by sale without prior notice to the Association of such intention, and the Unit owner must provide the Association with the following: </w:t>
      </w:r>
    </w:p>
    <w:p w14:paraId="6ADF4FAB" w14:textId="77777777" w:rsidR="00CB1ADF" w:rsidRPr="007E742B" w:rsidRDefault="00CB1ADF" w:rsidP="007E742B">
      <w:pPr>
        <w:pStyle w:val="NoSpacing"/>
        <w:ind w:left="1440" w:firstLine="720"/>
        <w:rPr>
          <w:rFonts w:ascii="Verdana" w:hAnsi="Verdana"/>
          <w:sz w:val="20"/>
          <w:szCs w:val="20"/>
        </w:rPr>
      </w:pPr>
      <w:r w:rsidRPr="007E742B">
        <w:rPr>
          <w:rFonts w:ascii="Verdana" w:hAnsi="Verdana"/>
          <w:sz w:val="20"/>
          <w:szCs w:val="20"/>
        </w:rPr>
        <w:t xml:space="preserve">(a) the name and address of the intended </w:t>
      </w:r>
      <w:proofErr w:type="gramStart"/>
      <w:r w:rsidRPr="007E742B">
        <w:rPr>
          <w:rFonts w:ascii="Verdana" w:hAnsi="Verdana"/>
          <w:sz w:val="20"/>
          <w:szCs w:val="20"/>
        </w:rPr>
        <w:t>buyer;</w:t>
      </w:r>
      <w:proofErr w:type="gramEnd"/>
      <w:r w:rsidRPr="007E742B">
        <w:rPr>
          <w:rFonts w:ascii="Verdana" w:hAnsi="Verdana"/>
          <w:sz w:val="20"/>
          <w:szCs w:val="20"/>
        </w:rPr>
        <w:t xml:space="preserve"> </w:t>
      </w:r>
    </w:p>
    <w:p w14:paraId="3817D868" w14:textId="7FB27D2E" w:rsidR="00CB1ADF" w:rsidRPr="00CB1ADF" w:rsidRDefault="00CB1ADF" w:rsidP="007E742B">
      <w:pPr>
        <w:pStyle w:val="NoSpacing"/>
        <w:ind w:left="2160"/>
        <w:rPr>
          <w:rFonts w:ascii="Verdana" w:hAnsi="Verdana"/>
          <w:sz w:val="20"/>
          <w:szCs w:val="20"/>
        </w:rPr>
      </w:pPr>
      <w:r w:rsidRPr="00CB1ADF">
        <w:rPr>
          <w:rFonts w:ascii="Verdana" w:hAnsi="Verdana"/>
          <w:sz w:val="20"/>
          <w:szCs w:val="20"/>
        </w:rPr>
        <w:t xml:space="preserve">(b) a copy of the Contract for Purchase and Sale signed by all the parties; as well as </w:t>
      </w:r>
    </w:p>
    <w:p w14:paraId="05D5E214" w14:textId="77777777" w:rsidR="00CB1ADF" w:rsidRPr="00CB1ADF" w:rsidRDefault="00CB1ADF" w:rsidP="007E742B">
      <w:pPr>
        <w:pStyle w:val="NoSpacing"/>
        <w:ind w:left="1440" w:firstLine="720"/>
        <w:rPr>
          <w:rFonts w:ascii="Verdana" w:hAnsi="Verdana"/>
          <w:sz w:val="20"/>
          <w:szCs w:val="20"/>
        </w:rPr>
      </w:pPr>
      <w:r w:rsidRPr="00CB1ADF">
        <w:rPr>
          <w:rFonts w:ascii="Verdana" w:hAnsi="Verdana"/>
          <w:sz w:val="20"/>
          <w:szCs w:val="20"/>
        </w:rPr>
        <w:t>(c) any other information that the Association may reasonably require</w:t>
      </w:r>
    </w:p>
    <w:p w14:paraId="3967BB5E" w14:textId="324CB127" w:rsidR="007E742B" w:rsidRDefault="00340740" w:rsidP="00340740">
      <w:pPr>
        <w:pStyle w:val="NoSpacing"/>
        <w:ind w:left="2160"/>
        <w:rPr>
          <w:rFonts w:ascii="Verdana" w:hAnsi="Verdana"/>
          <w:sz w:val="20"/>
          <w:szCs w:val="20"/>
        </w:rPr>
      </w:pPr>
      <w:r>
        <w:rPr>
          <w:rFonts w:ascii="Verdana" w:hAnsi="Verdana"/>
          <w:sz w:val="20"/>
          <w:szCs w:val="20"/>
        </w:rPr>
        <w:t>d</w:t>
      </w:r>
      <w:r w:rsidR="00CB1ADF" w:rsidRPr="00CB1ADF">
        <w:rPr>
          <w:rFonts w:ascii="Verdana" w:hAnsi="Verdana"/>
          <w:sz w:val="20"/>
          <w:szCs w:val="20"/>
        </w:rPr>
        <w:t xml:space="preserve">etailed instructions for selling Units must be obtained from the Association office.  The prospective buyer must also complete an interview with an Association representative and obtain a Certificate of Approval before the buyer will be approved to purchase the Unit. </w:t>
      </w:r>
    </w:p>
    <w:p w14:paraId="0CC6A8B6" w14:textId="0B5703B0" w:rsidR="007E742B" w:rsidRPr="007E742B" w:rsidRDefault="007E742B" w:rsidP="007E742B">
      <w:pPr>
        <w:pStyle w:val="NoSpacing"/>
        <w:ind w:left="1440" w:hanging="720"/>
        <w:rPr>
          <w:rFonts w:ascii="Verdana" w:eastAsia="Calibri" w:hAnsi="Verdana"/>
          <w:kern w:val="2"/>
          <w:sz w:val="20"/>
          <w:szCs w:val="20"/>
          <w:lang w:eastAsia="en-US"/>
        </w:rPr>
      </w:pPr>
      <w:r w:rsidRPr="007E742B">
        <w:rPr>
          <w:rFonts w:ascii="Verdana" w:hAnsi="Verdana"/>
          <w:sz w:val="20"/>
          <w:szCs w:val="20"/>
        </w:rPr>
        <w:t>3</w:t>
      </w:r>
      <w:proofErr w:type="gramStart"/>
      <w:r w:rsidRPr="007E742B">
        <w:rPr>
          <w:rFonts w:ascii="Verdana" w:hAnsi="Verdana"/>
          <w:sz w:val="20"/>
          <w:szCs w:val="20"/>
        </w:rPr>
        <w:t xml:space="preserve">. </w:t>
      </w:r>
      <w:r>
        <w:rPr>
          <w:rFonts w:ascii="Verdana" w:hAnsi="Verdana"/>
          <w:sz w:val="20"/>
          <w:szCs w:val="20"/>
        </w:rPr>
        <w:tab/>
      </w:r>
      <w:r w:rsidRPr="007E742B">
        <w:rPr>
          <w:rFonts w:ascii="Verdana" w:hAnsi="Verdana"/>
          <w:sz w:val="20"/>
          <w:szCs w:val="20"/>
        </w:rPr>
        <w:t>No</w:t>
      </w:r>
      <w:proofErr w:type="gramEnd"/>
      <w:r w:rsidRPr="007E742B">
        <w:rPr>
          <w:rFonts w:ascii="Verdana" w:hAnsi="Verdana"/>
          <w:sz w:val="20"/>
          <w:szCs w:val="20"/>
        </w:rPr>
        <w:t xml:space="preserve"> dwelling Unit owner may lease a dwelling Unit or any interest in a dwelling Unit without prior approval from the Association of such intention. Detailed instructions for leasing Units must be obtained from the Association office. The Unit owner must provide the Association with the following:  </w:t>
      </w:r>
    </w:p>
    <w:p w14:paraId="3C430A23" w14:textId="77777777" w:rsidR="007E742B" w:rsidRPr="007E742B" w:rsidRDefault="007E742B" w:rsidP="007E742B">
      <w:pPr>
        <w:pStyle w:val="NoSpacing"/>
        <w:ind w:left="1440" w:firstLine="720"/>
        <w:rPr>
          <w:rFonts w:ascii="Verdana" w:hAnsi="Verdana"/>
          <w:sz w:val="20"/>
          <w:szCs w:val="20"/>
        </w:rPr>
      </w:pPr>
      <w:r w:rsidRPr="007E742B">
        <w:rPr>
          <w:rFonts w:ascii="Verdana" w:hAnsi="Verdana"/>
          <w:sz w:val="20"/>
          <w:szCs w:val="20"/>
        </w:rPr>
        <w:t xml:space="preserve">(a) the name and address of the intended </w:t>
      </w:r>
      <w:proofErr w:type="gramStart"/>
      <w:r w:rsidRPr="007E742B">
        <w:rPr>
          <w:rFonts w:ascii="Verdana" w:hAnsi="Verdana"/>
          <w:sz w:val="20"/>
          <w:szCs w:val="20"/>
        </w:rPr>
        <w:t>tenant;</w:t>
      </w:r>
      <w:proofErr w:type="gramEnd"/>
    </w:p>
    <w:p w14:paraId="72E8A725" w14:textId="77777777" w:rsidR="007E742B" w:rsidRPr="007E742B" w:rsidRDefault="007E742B" w:rsidP="007E742B">
      <w:pPr>
        <w:pStyle w:val="NoSpacing"/>
        <w:ind w:left="1440" w:firstLine="720"/>
        <w:rPr>
          <w:rFonts w:ascii="Verdana" w:hAnsi="Verdana"/>
          <w:sz w:val="20"/>
          <w:szCs w:val="20"/>
        </w:rPr>
      </w:pPr>
      <w:r w:rsidRPr="007E742B">
        <w:rPr>
          <w:rFonts w:ascii="Verdana" w:hAnsi="Verdana"/>
          <w:sz w:val="20"/>
          <w:szCs w:val="20"/>
        </w:rPr>
        <w:t xml:space="preserve">(b) a copy of the Lease signed by all the </w:t>
      </w:r>
      <w:proofErr w:type="gramStart"/>
      <w:r w:rsidRPr="007E742B">
        <w:rPr>
          <w:rFonts w:ascii="Verdana" w:hAnsi="Verdana"/>
          <w:sz w:val="20"/>
          <w:szCs w:val="20"/>
        </w:rPr>
        <w:t>parties;</w:t>
      </w:r>
      <w:proofErr w:type="gramEnd"/>
      <w:r w:rsidRPr="007E742B">
        <w:rPr>
          <w:rFonts w:ascii="Verdana" w:hAnsi="Verdana"/>
          <w:sz w:val="20"/>
          <w:szCs w:val="20"/>
        </w:rPr>
        <w:t xml:space="preserve"> </w:t>
      </w:r>
    </w:p>
    <w:p w14:paraId="16AE38D1" w14:textId="77777777" w:rsidR="00736FCA" w:rsidRDefault="007E742B" w:rsidP="007E742B">
      <w:pPr>
        <w:pStyle w:val="NoSpacing"/>
        <w:ind w:left="2160"/>
        <w:rPr>
          <w:rFonts w:ascii="Verdana" w:hAnsi="Verdana"/>
          <w:sz w:val="20"/>
          <w:szCs w:val="20"/>
        </w:rPr>
      </w:pPr>
      <w:r w:rsidRPr="007E742B">
        <w:rPr>
          <w:rFonts w:ascii="Verdana" w:hAnsi="Verdana"/>
          <w:sz w:val="20"/>
          <w:szCs w:val="20"/>
        </w:rPr>
        <w:t xml:space="preserve">(c) a copy of the Board-approved Addendum to Lease Agreement </w:t>
      </w:r>
      <w:r>
        <w:rPr>
          <w:rFonts w:ascii="Verdana" w:hAnsi="Verdana"/>
          <w:sz w:val="20"/>
          <w:szCs w:val="20"/>
        </w:rPr>
        <w:t xml:space="preserve">    </w:t>
      </w:r>
      <w:r w:rsidRPr="007E742B">
        <w:rPr>
          <w:rFonts w:ascii="Verdana" w:hAnsi="Verdana"/>
          <w:sz w:val="20"/>
          <w:szCs w:val="20"/>
        </w:rPr>
        <w:t xml:space="preserve">between Landlord(s) and Tenant(s), signed by both the owner and </w:t>
      </w:r>
    </w:p>
    <w:p w14:paraId="62612CC0" w14:textId="352CE732" w:rsidR="007E742B" w:rsidRPr="007E742B" w:rsidRDefault="007E742B" w:rsidP="007E742B">
      <w:pPr>
        <w:pStyle w:val="NoSpacing"/>
        <w:ind w:left="2160"/>
        <w:rPr>
          <w:rFonts w:ascii="Verdana" w:hAnsi="Verdana"/>
          <w:sz w:val="20"/>
          <w:szCs w:val="20"/>
        </w:rPr>
      </w:pPr>
      <w:r w:rsidRPr="007E742B">
        <w:rPr>
          <w:rFonts w:ascii="Verdana" w:hAnsi="Verdana"/>
          <w:sz w:val="20"/>
          <w:szCs w:val="20"/>
        </w:rPr>
        <w:t xml:space="preserve">lessee (a copy of which can be obtained at the Association office); as well as </w:t>
      </w:r>
    </w:p>
    <w:p w14:paraId="44FEBAC2" w14:textId="77777777" w:rsidR="007E742B" w:rsidRPr="007E742B" w:rsidRDefault="007E742B" w:rsidP="007E742B">
      <w:pPr>
        <w:pStyle w:val="NoSpacing"/>
        <w:ind w:left="1440" w:firstLine="720"/>
        <w:rPr>
          <w:rFonts w:ascii="Verdana" w:hAnsi="Verdana"/>
          <w:sz w:val="20"/>
          <w:szCs w:val="20"/>
        </w:rPr>
      </w:pPr>
      <w:r w:rsidRPr="007E742B">
        <w:rPr>
          <w:rFonts w:ascii="Verdana" w:hAnsi="Verdana"/>
          <w:sz w:val="20"/>
          <w:szCs w:val="20"/>
        </w:rPr>
        <w:t>(d) any other information that the Association may reasonably require.</w:t>
      </w:r>
    </w:p>
    <w:p w14:paraId="7B4F8BB9" w14:textId="77777777" w:rsidR="007E742B" w:rsidRPr="007E742B" w:rsidRDefault="007E742B" w:rsidP="007E742B">
      <w:pPr>
        <w:pStyle w:val="NoSpacing"/>
        <w:ind w:left="1440"/>
        <w:rPr>
          <w:rFonts w:ascii="Verdana" w:hAnsi="Verdana"/>
          <w:sz w:val="20"/>
          <w:szCs w:val="20"/>
        </w:rPr>
      </w:pPr>
      <w:r w:rsidRPr="007E742B">
        <w:rPr>
          <w:rFonts w:ascii="Verdana" w:hAnsi="Verdana"/>
          <w:sz w:val="20"/>
          <w:szCs w:val="20"/>
        </w:rPr>
        <w:t xml:space="preserve">The prospective tenant must also complete an interview with an Association representative and obtain a Certificate of Approval before the tenant will be approved to lease the Unit. </w:t>
      </w:r>
    </w:p>
    <w:p w14:paraId="1261986E" w14:textId="77777777" w:rsidR="00DB7F57" w:rsidRPr="009B0502" w:rsidRDefault="00DB7F57">
      <w:pPr>
        <w:pStyle w:val="ListParagraph"/>
        <w:spacing w:line="100" w:lineRule="atLeast"/>
        <w:ind w:left="1440" w:hanging="720"/>
        <w:rPr>
          <w:rFonts w:ascii="Verdana" w:hAnsi="Verdana"/>
          <w:sz w:val="20"/>
          <w:szCs w:val="20"/>
        </w:rPr>
      </w:pPr>
      <w:r w:rsidRPr="009B0502">
        <w:rPr>
          <w:rFonts w:ascii="Verdana" w:hAnsi="Verdana"/>
          <w:sz w:val="20"/>
          <w:szCs w:val="20"/>
        </w:rPr>
        <w:t>4.</w:t>
      </w:r>
      <w:r w:rsidRPr="009B0502">
        <w:rPr>
          <w:rFonts w:ascii="Verdana" w:hAnsi="Verdana"/>
          <w:sz w:val="20"/>
          <w:szCs w:val="20"/>
        </w:rPr>
        <w:tab/>
        <w:t xml:space="preserve">A Unit owner may rent or lease his Unit no more than twice in a twelve (12) month period, which shall be measured from the commencement of the lease prior to the most prior lease of the Unit.  If a Unit owner leases his Unit, he automatically forfeits all rights and privileges of the common elements and recreational facilities for the duration of the lease (a three (3) month minimum per rental). </w:t>
      </w:r>
      <w:proofErr w:type="gramStart"/>
      <w:r w:rsidRPr="009B0502">
        <w:rPr>
          <w:rFonts w:ascii="Verdana" w:hAnsi="Verdana"/>
          <w:sz w:val="20"/>
          <w:szCs w:val="20"/>
        </w:rPr>
        <w:t>It should be understood that all</w:t>
      </w:r>
      <w:proofErr w:type="gramEnd"/>
      <w:r w:rsidRPr="009B0502">
        <w:rPr>
          <w:rFonts w:ascii="Verdana" w:hAnsi="Verdana"/>
          <w:sz w:val="20"/>
          <w:szCs w:val="20"/>
        </w:rPr>
        <w:t xml:space="preserve"> leases shall comply with and be subject to the various provisions of the Declaration of </w:t>
      </w:r>
      <w:r w:rsidR="001D635D" w:rsidRPr="009B0502">
        <w:rPr>
          <w:rFonts w:ascii="Verdana" w:hAnsi="Verdana"/>
          <w:sz w:val="20"/>
          <w:szCs w:val="20"/>
        </w:rPr>
        <w:t>Condominium, By-Laws</w:t>
      </w:r>
      <w:r w:rsidR="0068286A" w:rsidRPr="009B0502">
        <w:rPr>
          <w:rFonts w:ascii="Verdana" w:hAnsi="Verdana"/>
          <w:sz w:val="20"/>
          <w:szCs w:val="20"/>
        </w:rPr>
        <w:t>, Condominium Act of Florida</w:t>
      </w:r>
      <w:r w:rsidR="001D635D" w:rsidRPr="009B0502">
        <w:rPr>
          <w:rFonts w:ascii="Verdana" w:hAnsi="Verdana"/>
          <w:sz w:val="20"/>
          <w:szCs w:val="20"/>
        </w:rPr>
        <w:t xml:space="preserve"> and the Rules and Regulations, and the provisions of sale</w:t>
      </w:r>
      <w:r w:rsidRPr="009B0502">
        <w:rPr>
          <w:rFonts w:ascii="Verdana" w:hAnsi="Verdana"/>
          <w:sz w:val="20"/>
          <w:szCs w:val="20"/>
        </w:rPr>
        <w:t xml:space="preserve"> shall be deemed to be expressly incorporated into any lease of a Unit.  </w:t>
      </w:r>
    </w:p>
    <w:p w14:paraId="45217167" w14:textId="77777777" w:rsidR="00DB7F57" w:rsidRPr="009B0502" w:rsidRDefault="00DB7F57">
      <w:pPr>
        <w:pStyle w:val="ListParagraph"/>
        <w:spacing w:line="100" w:lineRule="atLeast"/>
        <w:ind w:left="0"/>
        <w:rPr>
          <w:rFonts w:ascii="Verdana" w:hAnsi="Verdana"/>
          <w:sz w:val="20"/>
          <w:szCs w:val="20"/>
        </w:rPr>
      </w:pPr>
      <w:r w:rsidRPr="009B0502">
        <w:rPr>
          <w:rFonts w:ascii="Verdana" w:hAnsi="Verdana"/>
          <w:sz w:val="20"/>
          <w:szCs w:val="20"/>
        </w:rPr>
        <w:tab/>
        <w:t>5.</w:t>
      </w:r>
      <w:r w:rsidRPr="009B0502">
        <w:rPr>
          <w:rFonts w:ascii="Verdana" w:hAnsi="Verdana"/>
          <w:sz w:val="20"/>
          <w:szCs w:val="20"/>
        </w:rPr>
        <w:tab/>
        <w:t xml:space="preserve">No rooms may be </w:t>
      </w:r>
      <w:proofErr w:type="gramStart"/>
      <w:r w:rsidRPr="009B0502">
        <w:rPr>
          <w:rFonts w:ascii="Verdana" w:hAnsi="Verdana"/>
          <w:sz w:val="20"/>
          <w:szCs w:val="20"/>
        </w:rPr>
        <w:t>rented</w:t>
      </w:r>
      <w:proofErr w:type="gramEnd"/>
      <w:r w:rsidRPr="009B0502">
        <w:rPr>
          <w:rFonts w:ascii="Verdana" w:hAnsi="Verdana"/>
          <w:sz w:val="20"/>
          <w:szCs w:val="20"/>
        </w:rPr>
        <w:t xml:space="preserve"> and no transient tenants may be accommodated.</w:t>
      </w:r>
    </w:p>
    <w:p w14:paraId="2F085429" w14:textId="77777777" w:rsidR="00DB7F57" w:rsidRPr="009B0502" w:rsidRDefault="00DB7F57">
      <w:pPr>
        <w:pStyle w:val="ListParagraph"/>
        <w:spacing w:line="100" w:lineRule="atLeast"/>
        <w:ind w:left="1440" w:hanging="1440"/>
        <w:rPr>
          <w:rFonts w:ascii="Verdana" w:hAnsi="Verdana"/>
          <w:sz w:val="20"/>
          <w:szCs w:val="20"/>
        </w:rPr>
      </w:pPr>
      <w:r w:rsidRPr="009B0502">
        <w:rPr>
          <w:rFonts w:ascii="Verdana" w:hAnsi="Verdana"/>
          <w:sz w:val="20"/>
          <w:szCs w:val="20"/>
        </w:rPr>
        <w:t xml:space="preserve">          6.</w:t>
      </w:r>
      <w:r w:rsidRPr="009B0502">
        <w:rPr>
          <w:rFonts w:ascii="Verdana" w:hAnsi="Verdana"/>
          <w:sz w:val="20"/>
          <w:szCs w:val="20"/>
        </w:rPr>
        <w:tab/>
        <w:t>Each dwelling Unit will be occupied only by a family, its servants and guest as a residence and for no other purpose.  No occupancy shall be permitted by individuals between the ages of eighteen (18) years and fifty-five (55) years unless the Unit is also occupied by at least one (1) person who is fifty-five (55) years of age or older.</w:t>
      </w:r>
    </w:p>
    <w:p w14:paraId="6D917744" w14:textId="77777777" w:rsidR="00DB7F57" w:rsidRPr="009B0502" w:rsidRDefault="00DB7F57">
      <w:pPr>
        <w:pStyle w:val="ListParagraph"/>
        <w:spacing w:line="100" w:lineRule="atLeast"/>
        <w:ind w:left="0"/>
        <w:rPr>
          <w:rFonts w:ascii="Verdana" w:hAnsi="Verdana"/>
          <w:sz w:val="20"/>
          <w:szCs w:val="20"/>
        </w:rPr>
      </w:pPr>
      <w:r w:rsidRPr="009B0502">
        <w:rPr>
          <w:rFonts w:ascii="Verdana" w:hAnsi="Verdana"/>
          <w:sz w:val="20"/>
          <w:szCs w:val="20"/>
        </w:rPr>
        <w:tab/>
        <w:t>7.</w:t>
      </w:r>
      <w:r w:rsidRPr="009B0502">
        <w:rPr>
          <w:rFonts w:ascii="Verdana" w:hAnsi="Verdana"/>
          <w:sz w:val="20"/>
          <w:szCs w:val="20"/>
        </w:rPr>
        <w:tab/>
        <w:t>When renti</w:t>
      </w:r>
      <w:r w:rsidR="004D6111" w:rsidRPr="009B0502">
        <w:rPr>
          <w:rFonts w:ascii="Verdana" w:hAnsi="Verdana"/>
          <w:sz w:val="20"/>
          <w:szCs w:val="20"/>
        </w:rPr>
        <w:t xml:space="preserve">ng a Unit for </w:t>
      </w:r>
      <w:proofErr w:type="gramStart"/>
      <w:r w:rsidR="004D6111" w:rsidRPr="009B0502">
        <w:rPr>
          <w:rFonts w:ascii="Verdana" w:hAnsi="Verdana"/>
          <w:sz w:val="20"/>
          <w:szCs w:val="20"/>
        </w:rPr>
        <w:t>the</w:t>
      </w:r>
      <w:proofErr w:type="gramEnd"/>
      <w:r w:rsidR="004D6111" w:rsidRPr="009B0502">
        <w:rPr>
          <w:rFonts w:ascii="Verdana" w:hAnsi="Verdana"/>
          <w:sz w:val="20"/>
          <w:szCs w:val="20"/>
        </w:rPr>
        <w:t xml:space="preserve"> period of six (6</w:t>
      </w:r>
      <w:r w:rsidRPr="009B0502">
        <w:rPr>
          <w:rFonts w:ascii="Verdana" w:hAnsi="Verdana"/>
          <w:sz w:val="20"/>
          <w:szCs w:val="20"/>
        </w:rPr>
        <w:t>) months</w:t>
      </w:r>
      <w:r w:rsidR="004D6111" w:rsidRPr="009B0502">
        <w:rPr>
          <w:rFonts w:ascii="Verdana" w:hAnsi="Verdana"/>
          <w:sz w:val="20"/>
          <w:szCs w:val="20"/>
        </w:rPr>
        <w:t xml:space="preserve"> or less, the Unit owner is</w:t>
      </w:r>
      <w:r w:rsidR="004D6111" w:rsidRPr="009B0502">
        <w:rPr>
          <w:rFonts w:ascii="Verdana" w:hAnsi="Verdana"/>
          <w:sz w:val="20"/>
          <w:szCs w:val="20"/>
        </w:rPr>
        <w:tab/>
      </w:r>
      <w:r w:rsidR="004D6111" w:rsidRPr="009B0502">
        <w:rPr>
          <w:rFonts w:ascii="Verdana" w:hAnsi="Verdana"/>
          <w:sz w:val="20"/>
          <w:szCs w:val="20"/>
        </w:rPr>
        <w:tab/>
      </w:r>
      <w:r w:rsidR="004D6111" w:rsidRPr="009B0502">
        <w:rPr>
          <w:rFonts w:ascii="Verdana" w:hAnsi="Verdana"/>
          <w:sz w:val="20"/>
          <w:szCs w:val="20"/>
        </w:rPr>
        <w:tab/>
      </w:r>
      <w:r w:rsidRPr="009B0502">
        <w:rPr>
          <w:rFonts w:ascii="Verdana" w:hAnsi="Verdana"/>
          <w:sz w:val="20"/>
          <w:szCs w:val="20"/>
        </w:rPr>
        <w:t xml:space="preserve">required to pay the Palm Beach County Tourist </w:t>
      </w:r>
      <w:r w:rsidR="004D6111" w:rsidRPr="009B0502">
        <w:rPr>
          <w:rFonts w:ascii="Verdana" w:hAnsi="Verdana"/>
          <w:sz w:val="20"/>
          <w:szCs w:val="20"/>
        </w:rPr>
        <w:t xml:space="preserve">Development Tax and </w:t>
      </w:r>
      <w:r w:rsidRPr="009B0502">
        <w:rPr>
          <w:rFonts w:ascii="Verdana" w:hAnsi="Verdana"/>
          <w:sz w:val="20"/>
          <w:szCs w:val="20"/>
        </w:rPr>
        <w:t xml:space="preserve">the State of </w:t>
      </w:r>
      <w:r w:rsidR="009B0502">
        <w:rPr>
          <w:rFonts w:ascii="Verdana" w:hAnsi="Verdana"/>
          <w:sz w:val="20"/>
          <w:szCs w:val="20"/>
        </w:rPr>
        <w:tab/>
      </w:r>
      <w:r w:rsidR="009B0502">
        <w:rPr>
          <w:rFonts w:ascii="Verdana" w:hAnsi="Verdana"/>
          <w:sz w:val="20"/>
          <w:szCs w:val="20"/>
        </w:rPr>
        <w:tab/>
      </w:r>
      <w:r w:rsidRPr="009B0502">
        <w:rPr>
          <w:rFonts w:ascii="Verdana" w:hAnsi="Verdana"/>
          <w:sz w:val="20"/>
          <w:szCs w:val="20"/>
        </w:rPr>
        <w:t xml:space="preserve">Florida </w:t>
      </w:r>
      <w:r w:rsidR="004D6111" w:rsidRPr="009B0502">
        <w:rPr>
          <w:rFonts w:ascii="Verdana" w:hAnsi="Verdana"/>
          <w:sz w:val="20"/>
          <w:szCs w:val="20"/>
        </w:rPr>
        <w:t>sales tax</w:t>
      </w:r>
      <w:r w:rsidRPr="009B0502">
        <w:rPr>
          <w:rFonts w:ascii="Verdana" w:hAnsi="Verdana"/>
          <w:sz w:val="20"/>
          <w:szCs w:val="20"/>
        </w:rPr>
        <w:t xml:space="preserve">. </w:t>
      </w:r>
      <w:r w:rsidR="004D6111" w:rsidRPr="009B0502">
        <w:rPr>
          <w:rFonts w:ascii="Verdana" w:hAnsi="Verdana"/>
          <w:sz w:val="20"/>
          <w:szCs w:val="20"/>
        </w:rPr>
        <w:t xml:space="preserve">Visit </w:t>
      </w:r>
      <w:hyperlink r:id="rId8" w:history="1">
        <w:r w:rsidR="004D6111" w:rsidRPr="009B0502">
          <w:rPr>
            <w:rStyle w:val="Hyperlink"/>
            <w:rFonts w:ascii="Verdana" w:hAnsi="Verdana"/>
            <w:sz w:val="20"/>
            <w:szCs w:val="20"/>
          </w:rPr>
          <w:t>www.pbctax.com</w:t>
        </w:r>
      </w:hyperlink>
      <w:r w:rsidR="009B0502">
        <w:rPr>
          <w:rFonts w:ascii="Verdana" w:hAnsi="Verdana"/>
          <w:sz w:val="20"/>
          <w:szCs w:val="20"/>
        </w:rPr>
        <w:t xml:space="preserve"> </w:t>
      </w:r>
      <w:r w:rsidR="004D6111" w:rsidRPr="009B0502">
        <w:rPr>
          <w:rFonts w:ascii="Verdana" w:hAnsi="Verdana"/>
          <w:sz w:val="20"/>
          <w:szCs w:val="20"/>
        </w:rPr>
        <w:t xml:space="preserve">for payment instructions.  </w:t>
      </w:r>
      <w:r w:rsidRPr="009B0502">
        <w:rPr>
          <w:rFonts w:ascii="Verdana" w:hAnsi="Verdana"/>
          <w:sz w:val="20"/>
          <w:szCs w:val="20"/>
        </w:rPr>
        <w:t xml:space="preserve"> </w:t>
      </w:r>
    </w:p>
    <w:p w14:paraId="00996BC3" w14:textId="77777777" w:rsidR="00DB7F57" w:rsidRPr="00D47AFB" w:rsidRDefault="00DB7F57">
      <w:pPr>
        <w:pStyle w:val="ListParagraph"/>
        <w:spacing w:line="100" w:lineRule="atLeast"/>
        <w:ind w:left="0"/>
        <w:rPr>
          <w:rFonts w:ascii="Verdana" w:hAnsi="Verdana"/>
          <w:sz w:val="20"/>
          <w:szCs w:val="20"/>
        </w:rPr>
      </w:pPr>
      <w:r w:rsidRPr="009B0502">
        <w:rPr>
          <w:rFonts w:ascii="Verdana" w:hAnsi="Verdana"/>
          <w:sz w:val="20"/>
          <w:szCs w:val="20"/>
        </w:rPr>
        <w:tab/>
        <w:t>8.</w:t>
      </w:r>
      <w:r w:rsidRPr="009B0502">
        <w:rPr>
          <w:rFonts w:ascii="Verdana" w:hAnsi="Verdana"/>
          <w:sz w:val="20"/>
          <w:szCs w:val="20"/>
        </w:rPr>
        <w:tab/>
        <w:t>A “new Unit owner” may not rent (lease) his</w:t>
      </w:r>
      <w:r w:rsidR="000914AC" w:rsidRPr="009B0502">
        <w:rPr>
          <w:rFonts w:ascii="Verdana" w:hAnsi="Verdana"/>
          <w:sz w:val="20"/>
          <w:szCs w:val="20"/>
        </w:rPr>
        <w:t xml:space="preserve">/her condominium during the </w:t>
      </w:r>
      <w:r w:rsidR="000914AC" w:rsidRPr="009B0502">
        <w:rPr>
          <w:rFonts w:ascii="Verdana" w:hAnsi="Verdana"/>
          <w:sz w:val="20"/>
          <w:szCs w:val="20"/>
        </w:rPr>
        <w:tab/>
      </w:r>
      <w:r w:rsidR="000914AC" w:rsidRPr="009B0502">
        <w:rPr>
          <w:rFonts w:ascii="Verdana" w:hAnsi="Verdana"/>
          <w:sz w:val="20"/>
          <w:szCs w:val="20"/>
        </w:rPr>
        <w:tab/>
      </w:r>
      <w:r w:rsidR="000914AC" w:rsidRPr="009B0502">
        <w:rPr>
          <w:rFonts w:ascii="Verdana" w:hAnsi="Verdana"/>
          <w:sz w:val="20"/>
          <w:szCs w:val="20"/>
        </w:rPr>
        <w:tab/>
      </w:r>
      <w:r w:rsidRPr="00D47AFB">
        <w:rPr>
          <w:rFonts w:ascii="Verdana" w:hAnsi="Verdana"/>
          <w:sz w:val="20"/>
          <w:szCs w:val="20"/>
        </w:rPr>
        <w:t xml:space="preserve">first </w:t>
      </w:r>
      <w:r w:rsidR="00BC00EB" w:rsidRPr="00D47AFB">
        <w:rPr>
          <w:rFonts w:ascii="Verdana" w:hAnsi="Verdana"/>
          <w:sz w:val="20"/>
          <w:szCs w:val="20"/>
        </w:rPr>
        <w:t>twelve</w:t>
      </w:r>
      <w:r w:rsidRPr="00D47AFB">
        <w:rPr>
          <w:rFonts w:ascii="Verdana" w:hAnsi="Verdana"/>
          <w:sz w:val="20"/>
          <w:szCs w:val="20"/>
        </w:rPr>
        <w:t xml:space="preserve"> (</w:t>
      </w:r>
      <w:r w:rsidR="00BC00EB" w:rsidRPr="00D47AFB">
        <w:rPr>
          <w:rFonts w:ascii="Verdana" w:hAnsi="Verdana"/>
          <w:sz w:val="20"/>
          <w:szCs w:val="20"/>
        </w:rPr>
        <w:t>12</w:t>
      </w:r>
      <w:r w:rsidRPr="00D47AFB">
        <w:rPr>
          <w:rFonts w:ascii="Verdana" w:hAnsi="Verdana"/>
          <w:sz w:val="20"/>
          <w:szCs w:val="20"/>
        </w:rPr>
        <w:t xml:space="preserve">) months of ownership, which time </w:t>
      </w:r>
      <w:r w:rsidR="000914AC" w:rsidRPr="00D47AFB">
        <w:rPr>
          <w:rFonts w:ascii="Verdana" w:hAnsi="Verdana"/>
          <w:sz w:val="20"/>
          <w:szCs w:val="20"/>
        </w:rPr>
        <w:t>shall be calculated from the</w:t>
      </w:r>
      <w:r w:rsidR="000914AC" w:rsidRPr="00D47AFB">
        <w:rPr>
          <w:rFonts w:ascii="Verdana" w:hAnsi="Verdana"/>
          <w:sz w:val="20"/>
          <w:szCs w:val="20"/>
        </w:rPr>
        <w:tab/>
      </w:r>
      <w:r w:rsidR="000914AC" w:rsidRPr="00D47AFB">
        <w:rPr>
          <w:rFonts w:ascii="Verdana" w:hAnsi="Verdana"/>
          <w:sz w:val="20"/>
          <w:szCs w:val="20"/>
        </w:rPr>
        <w:tab/>
      </w:r>
      <w:r w:rsidR="000914AC" w:rsidRPr="00D47AFB">
        <w:rPr>
          <w:rFonts w:ascii="Verdana" w:hAnsi="Verdana"/>
          <w:sz w:val="20"/>
          <w:szCs w:val="20"/>
        </w:rPr>
        <w:tab/>
      </w:r>
      <w:r w:rsidRPr="00D47AFB">
        <w:rPr>
          <w:rFonts w:ascii="Verdana" w:hAnsi="Verdana"/>
          <w:sz w:val="20"/>
          <w:szCs w:val="20"/>
        </w:rPr>
        <w:t>date of closing.</w:t>
      </w:r>
    </w:p>
    <w:p w14:paraId="18C7B54A" w14:textId="77777777" w:rsidR="00DB7F57" w:rsidRPr="009B0502" w:rsidRDefault="00DB7F57">
      <w:pPr>
        <w:pStyle w:val="ListParagraph"/>
        <w:spacing w:line="100" w:lineRule="atLeast"/>
        <w:ind w:left="0"/>
        <w:rPr>
          <w:rFonts w:ascii="Verdana" w:hAnsi="Verdana"/>
          <w:sz w:val="20"/>
          <w:szCs w:val="20"/>
        </w:rPr>
      </w:pPr>
      <w:r w:rsidRPr="00D47AFB">
        <w:rPr>
          <w:rFonts w:ascii="Verdana" w:hAnsi="Verdana"/>
          <w:sz w:val="20"/>
          <w:szCs w:val="20"/>
        </w:rPr>
        <w:tab/>
        <w:t>9.</w:t>
      </w:r>
      <w:r w:rsidRPr="00D47AFB">
        <w:rPr>
          <w:rFonts w:ascii="Verdana" w:hAnsi="Verdana"/>
          <w:sz w:val="20"/>
          <w:szCs w:val="20"/>
        </w:rPr>
        <w:tab/>
        <w:t>The Unit owner can only own a</w:t>
      </w:r>
      <w:r w:rsidRPr="009B0502">
        <w:rPr>
          <w:rFonts w:ascii="Verdana" w:hAnsi="Verdana"/>
          <w:sz w:val="20"/>
          <w:szCs w:val="20"/>
        </w:rPr>
        <w:t xml:space="preserve"> maximum of two</w:t>
      </w:r>
      <w:r w:rsidR="000914AC" w:rsidRPr="009B0502">
        <w:rPr>
          <w:rFonts w:ascii="Verdana" w:hAnsi="Verdana"/>
          <w:sz w:val="20"/>
          <w:szCs w:val="20"/>
        </w:rPr>
        <w:t xml:space="preserve"> (2) Units and may only </w:t>
      </w:r>
      <w:r w:rsidR="000914AC" w:rsidRPr="009B0502">
        <w:rPr>
          <w:rFonts w:ascii="Verdana" w:hAnsi="Verdana"/>
          <w:sz w:val="20"/>
          <w:szCs w:val="20"/>
        </w:rPr>
        <w:tab/>
      </w:r>
      <w:r w:rsidR="000914AC" w:rsidRPr="009B0502">
        <w:rPr>
          <w:rFonts w:ascii="Verdana" w:hAnsi="Verdana"/>
          <w:sz w:val="20"/>
          <w:szCs w:val="20"/>
        </w:rPr>
        <w:tab/>
      </w:r>
      <w:r w:rsidR="000914AC" w:rsidRPr="009B0502">
        <w:rPr>
          <w:rFonts w:ascii="Verdana" w:hAnsi="Verdana"/>
          <w:sz w:val="20"/>
          <w:szCs w:val="20"/>
        </w:rPr>
        <w:tab/>
      </w:r>
      <w:r w:rsidRPr="009B0502">
        <w:rPr>
          <w:rFonts w:ascii="Verdana" w:hAnsi="Verdana"/>
          <w:sz w:val="20"/>
          <w:szCs w:val="20"/>
        </w:rPr>
        <w:t>lease one (1) Unit at a time.</w:t>
      </w:r>
    </w:p>
    <w:p w14:paraId="40829A1F" w14:textId="7D4F8A8E" w:rsidR="00DB7F57" w:rsidRPr="009B0502" w:rsidRDefault="00DB7F57" w:rsidP="009B0502">
      <w:pPr>
        <w:pStyle w:val="ListParagraph"/>
        <w:numPr>
          <w:ilvl w:val="0"/>
          <w:numId w:val="3"/>
        </w:numPr>
        <w:spacing w:line="100" w:lineRule="atLeast"/>
        <w:ind w:left="1440" w:hanging="720"/>
        <w:rPr>
          <w:rFonts w:ascii="Verdana" w:hAnsi="Verdana"/>
          <w:sz w:val="20"/>
          <w:szCs w:val="20"/>
        </w:rPr>
      </w:pPr>
      <w:r w:rsidRPr="009B0502">
        <w:rPr>
          <w:rFonts w:ascii="Verdana" w:hAnsi="Verdana"/>
          <w:sz w:val="20"/>
          <w:szCs w:val="20"/>
        </w:rPr>
        <w:lastRenderedPageBreak/>
        <w:t>If a dwelling Unit owner shall acquire his title by gift, devise or inheritance, or in any other manner, the continuance of his ownership of the dwelling Unit shall be subject to the approval of the Association</w:t>
      </w:r>
      <w:r w:rsidR="00F935AB">
        <w:rPr>
          <w:rFonts w:ascii="Verdana" w:hAnsi="Verdana"/>
          <w:sz w:val="20"/>
          <w:szCs w:val="20"/>
        </w:rPr>
        <w:t>.</w:t>
      </w:r>
    </w:p>
    <w:p w14:paraId="6D5F6C1E" w14:textId="77777777" w:rsidR="00DB7F57" w:rsidRPr="009B0502" w:rsidRDefault="00DB7F57">
      <w:pPr>
        <w:pStyle w:val="ListParagraph"/>
        <w:spacing w:line="100" w:lineRule="atLeast"/>
        <w:ind w:left="0"/>
        <w:rPr>
          <w:rFonts w:ascii="Verdana" w:hAnsi="Verdana"/>
          <w:sz w:val="20"/>
          <w:szCs w:val="20"/>
        </w:rPr>
      </w:pPr>
    </w:p>
    <w:p w14:paraId="6B617AA4" w14:textId="77777777" w:rsidR="00DB7F57" w:rsidRPr="009B0502" w:rsidRDefault="00DB7F57">
      <w:pPr>
        <w:pStyle w:val="ListParagraph"/>
        <w:ind w:hanging="720"/>
        <w:rPr>
          <w:rFonts w:ascii="Verdana" w:hAnsi="Verdana"/>
          <w:sz w:val="20"/>
          <w:szCs w:val="20"/>
        </w:rPr>
      </w:pPr>
      <w:r w:rsidRPr="009B0502">
        <w:rPr>
          <w:rFonts w:ascii="Verdana" w:hAnsi="Verdana"/>
          <w:sz w:val="20"/>
          <w:szCs w:val="20"/>
        </w:rPr>
        <w:t>Q.</w:t>
      </w:r>
      <w:r w:rsidRPr="009B0502">
        <w:rPr>
          <w:rFonts w:ascii="Verdana" w:hAnsi="Verdana"/>
          <w:sz w:val="20"/>
          <w:szCs w:val="20"/>
        </w:rPr>
        <w:tab/>
      </w:r>
      <w:r w:rsidRPr="00482912">
        <w:rPr>
          <w:rFonts w:ascii="Verdana" w:hAnsi="Verdana"/>
          <w:b/>
          <w:bCs/>
          <w:sz w:val="20"/>
          <w:szCs w:val="20"/>
          <w:u w:val="single"/>
        </w:rPr>
        <w:t>GUESTS AND UNIT OWNER’S FAMILY WHEN UNIT OWNER IS NOT PRESENT</w:t>
      </w:r>
      <w:r w:rsidRPr="00482912">
        <w:rPr>
          <w:rFonts w:ascii="Verdana" w:hAnsi="Verdana"/>
          <w:b/>
          <w:bCs/>
          <w:sz w:val="20"/>
          <w:szCs w:val="20"/>
        </w:rPr>
        <w:t>:</w:t>
      </w:r>
    </w:p>
    <w:p w14:paraId="15AAE051" w14:textId="77777777" w:rsidR="00DB7F57" w:rsidRPr="009B0502" w:rsidRDefault="00DB7F57">
      <w:pPr>
        <w:pStyle w:val="ListParagraph"/>
        <w:spacing w:line="100" w:lineRule="atLeast"/>
        <w:ind w:left="1440" w:hanging="720"/>
        <w:rPr>
          <w:rFonts w:ascii="Verdana" w:hAnsi="Verdana"/>
          <w:sz w:val="20"/>
          <w:szCs w:val="20"/>
        </w:rPr>
      </w:pPr>
      <w:r w:rsidRPr="009B0502">
        <w:rPr>
          <w:rFonts w:ascii="Verdana" w:hAnsi="Verdana"/>
          <w:sz w:val="20"/>
          <w:szCs w:val="20"/>
        </w:rPr>
        <w:t>1.</w:t>
      </w:r>
      <w:r w:rsidRPr="009B0502">
        <w:rPr>
          <w:rFonts w:ascii="Verdana" w:hAnsi="Verdana"/>
          <w:sz w:val="20"/>
          <w:szCs w:val="20"/>
        </w:rPr>
        <w:tab/>
        <w:t xml:space="preserve">Occasionally Unit owners lend their dwelling Units to friends or </w:t>
      </w:r>
      <w:r w:rsidR="004D6111" w:rsidRPr="009B0502">
        <w:rPr>
          <w:rFonts w:ascii="Verdana" w:hAnsi="Verdana"/>
          <w:sz w:val="20"/>
          <w:szCs w:val="20"/>
        </w:rPr>
        <w:t>relatives while they</w:t>
      </w:r>
      <w:r w:rsidRPr="009B0502">
        <w:rPr>
          <w:rFonts w:ascii="Verdana" w:hAnsi="Verdana"/>
          <w:sz w:val="20"/>
          <w:szCs w:val="20"/>
        </w:rPr>
        <w:t xml:space="preserve"> are away.  In such cases, the Unit owner is required to write to the Board</w:t>
      </w:r>
      <w:r w:rsidR="0068286A" w:rsidRPr="009B0502">
        <w:rPr>
          <w:rFonts w:ascii="Verdana" w:hAnsi="Verdana"/>
          <w:sz w:val="20"/>
          <w:szCs w:val="20"/>
        </w:rPr>
        <w:t xml:space="preserve"> of Directors</w:t>
      </w:r>
      <w:r w:rsidRPr="009B0502">
        <w:rPr>
          <w:rFonts w:ascii="Verdana" w:hAnsi="Verdana"/>
          <w:sz w:val="20"/>
          <w:szCs w:val="20"/>
        </w:rPr>
        <w:t xml:space="preserve"> (10 Westwood Avenue, Tequesta, FL  33469) at least two (2) weeks prior to the expected visit, giving the names of the </w:t>
      </w:r>
      <w:proofErr w:type="gramStart"/>
      <w:r w:rsidRPr="009B0502">
        <w:rPr>
          <w:rFonts w:ascii="Verdana" w:hAnsi="Verdana"/>
          <w:sz w:val="20"/>
          <w:szCs w:val="20"/>
        </w:rPr>
        <w:t>persons</w:t>
      </w:r>
      <w:proofErr w:type="gramEnd"/>
      <w:r w:rsidRPr="009B0502">
        <w:rPr>
          <w:rFonts w:ascii="Verdana" w:hAnsi="Verdana"/>
          <w:sz w:val="20"/>
          <w:szCs w:val="20"/>
        </w:rPr>
        <w:t xml:space="preserve"> coming, when they will arrive and how long they will remain.</w:t>
      </w:r>
    </w:p>
    <w:p w14:paraId="576C304F" w14:textId="77777777" w:rsidR="00DB7F57" w:rsidRPr="009B0502" w:rsidRDefault="00DB7F57">
      <w:pPr>
        <w:pStyle w:val="ListParagraph"/>
        <w:spacing w:line="100" w:lineRule="atLeast"/>
        <w:ind w:left="1440" w:hanging="720"/>
        <w:rPr>
          <w:rFonts w:ascii="Verdana" w:hAnsi="Verdana"/>
          <w:sz w:val="20"/>
          <w:szCs w:val="20"/>
        </w:rPr>
      </w:pPr>
      <w:r w:rsidRPr="009B0502">
        <w:rPr>
          <w:rFonts w:ascii="Verdana" w:hAnsi="Verdana"/>
          <w:sz w:val="20"/>
          <w:szCs w:val="20"/>
        </w:rPr>
        <w:t>2.</w:t>
      </w:r>
      <w:r w:rsidRPr="009B0502">
        <w:rPr>
          <w:rFonts w:ascii="Verdana" w:hAnsi="Verdana"/>
          <w:sz w:val="20"/>
          <w:szCs w:val="20"/>
        </w:rPr>
        <w:tab/>
        <w:t xml:space="preserve">Unit owners should familiarize their families and guests with the rules and regulations by which we all must live </w:t>
      </w:r>
      <w:proofErr w:type="gramStart"/>
      <w:r w:rsidRPr="009B0502">
        <w:rPr>
          <w:rFonts w:ascii="Verdana" w:hAnsi="Verdana"/>
          <w:sz w:val="20"/>
          <w:szCs w:val="20"/>
        </w:rPr>
        <w:t>in order to</w:t>
      </w:r>
      <w:proofErr w:type="gramEnd"/>
      <w:r w:rsidRPr="009B0502">
        <w:rPr>
          <w:rFonts w:ascii="Verdana" w:hAnsi="Verdana"/>
          <w:sz w:val="20"/>
          <w:szCs w:val="20"/>
        </w:rPr>
        <w:t xml:space="preserve"> maintain a peaceful and harmonious atmosphere.</w:t>
      </w:r>
    </w:p>
    <w:p w14:paraId="6C8618F8" w14:textId="77777777" w:rsidR="00DB7F57" w:rsidRPr="009B0502" w:rsidRDefault="00DB7F57">
      <w:pPr>
        <w:pStyle w:val="ListParagraph"/>
        <w:spacing w:line="100" w:lineRule="atLeast"/>
        <w:ind w:left="1440" w:hanging="720"/>
        <w:rPr>
          <w:rFonts w:ascii="Verdana" w:hAnsi="Verdana"/>
          <w:sz w:val="20"/>
          <w:szCs w:val="20"/>
        </w:rPr>
      </w:pPr>
      <w:r w:rsidRPr="009B0502">
        <w:rPr>
          <w:rFonts w:ascii="Verdana" w:hAnsi="Verdana"/>
          <w:sz w:val="20"/>
          <w:szCs w:val="20"/>
        </w:rPr>
        <w:t>3.</w:t>
      </w:r>
      <w:r w:rsidRPr="009B0502">
        <w:rPr>
          <w:rFonts w:ascii="Verdana" w:hAnsi="Verdana"/>
          <w:sz w:val="20"/>
          <w:szCs w:val="20"/>
        </w:rPr>
        <w:tab/>
      </w:r>
      <w:r w:rsidRPr="009B0502">
        <w:rPr>
          <w:rFonts w:ascii="Verdana" w:hAnsi="Verdana"/>
          <w:sz w:val="20"/>
          <w:szCs w:val="20"/>
          <w:u w:val="single"/>
        </w:rPr>
        <w:t>Note particularly</w:t>
      </w:r>
      <w:r w:rsidRPr="009B0502">
        <w:rPr>
          <w:rFonts w:ascii="Verdana" w:hAnsi="Verdana"/>
          <w:sz w:val="20"/>
          <w:szCs w:val="20"/>
        </w:rPr>
        <w:t xml:space="preserve">!  The same limitations upon the occupancy use of Units by others than the Unit owner which exists </w:t>
      </w:r>
      <w:proofErr w:type="gramStart"/>
      <w:r w:rsidRPr="009B0502">
        <w:rPr>
          <w:rFonts w:ascii="Verdana" w:hAnsi="Verdana"/>
          <w:sz w:val="20"/>
          <w:szCs w:val="20"/>
        </w:rPr>
        <w:t>with regard to</w:t>
      </w:r>
      <w:proofErr w:type="gramEnd"/>
      <w:r w:rsidRPr="009B0502">
        <w:rPr>
          <w:rFonts w:ascii="Verdana" w:hAnsi="Verdana"/>
          <w:sz w:val="20"/>
          <w:szCs w:val="20"/>
        </w:rPr>
        <w:t xml:space="preserve"> formal renting or leasing also apply to gratuitous arrangements and without regard to relationship between them and the respective Unit owner.  Exceptions to this rule require prior written approval </w:t>
      </w:r>
      <w:proofErr w:type="gramStart"/>
      <w:r w:rsidRPr="009B0502">
        <w:rPr>
          <w:rFonts w:ascii="Verdana" w:hAnsi="Verdana"/>
          <w:sz w:val="20"/>
          <w:szCs w:val="20"/>
        </w:rPr>
        <w:t>of</w:t>
      </w:r>
      <w:proofErr w:type="gramEnd"/>
      <w:r w:rsidRPr="009B0502">
        <w:rPr>
          <w:rFonts w:ascii="Verdana" w:hAnsi="Verdana"/>
          <w:sz w:val="20"/>
          <w:szCs w:val="20"/>
        </w:rPr>
        <w:t xml:space="preserve"> the Board of Directors.  The intent of this paragraph is to inform renters that relatives, personal guests, as well as the renters are bound by the same rules which govern all Unit owners, namely the Declaration of Condominium, the By-Laws, the Condominium Act of Florida and the Rules and Regulations of Tequesta Garden.</w:t>
      </w:r>
    </w:p>
    <w:p w14:paraId="6F78CCDD" w14:textId="77777777" w:rsidR="00DB7F57" w:rsidRPr="009B0502" w:rsidRDefault="00DB7F57">
      <w:pPr>
        <w:pStyle w:val="ListParagraph"/>
        <w:ind w:hanging="720"/>
        <w:rPr>
          <w:rFonts w:ascii="Verdana" w:hAnsi="Verdana"/>
          <w:sz w:val="20"/>
          <w:szCs w:val="20"/>
        </w:rPr>
      </w:pPr>
    </w:p>
    <w:p w14:paraId="08583459" w14:textId="77777777" w:rsidR="00DB7F57" w:rsidRPr="009B0502" w:rsidRDefault="00DB7F57">
      <w:pPr>
        <w:pStyle w:val="ListParagraph"/>
        <w:ind w:hanging="720"/>
        <w:rPr>
          <w:rFonts w:ascii="Verdana" w:hAnsi="Verdana"/>
          <w:sz w:val="20"/>
          <w:szCs w:val="20"/>
        </w:rPr>
      </w:pPr>
      <w:r w:rsidRPr="009B0502">
        <w:rPr>
          <w:rFonts w:ascii="Verdana" w:hAnsi="Verdana"/>
          <w:sz w:val="20"/>
          <w:szCs w:val="20"/>
        </w:rPr>
        <w:t>R.</w:t>
      </w:r>
      <w:r w:rsidRPr="009B0502">
        <w:rPr>
          <w:rFonts w:ascii="Verdana" w:hAnsi="Verdana"/>
          <w:sz w:val="20"/>
          <w:szCs w:val="20"/>
        </w:rPr>
        <w:tab/>
      </w:r>
      <w:r w:rsidRPr="00482912">
        <w:rPr>
          <w:rFonts w:ascii="Verdana" w:hAnsi="Verdana"/>
          <w:b/>
          <w:bCs/>
          <w:sz w:val="20"/>
          <w:szCs w:val="20"/>
          <w:u w:val="single"/>
        </w:rPr>
        <w:t>CLOCKS AND TIMERS</w:t>
      </w:r>
      <w:r w:rsidRPr="00482912">
        <w:rPr>
          <w:rFonts w:ascii="Verdana" w:hAnsi="Verdana"/>
          <w:b/>
          <w:bCs/>
          <w:sz w:val="20"/>
          <w:szCs w:val="20"/>
        </w:rPr>
        <w:t>:</w:t>
      </w:r>
    </w:p>
    <w:p w14:paraId="3ADCE9C3" w14:textId="3D478424" w:rsidR="00DB7F57" w:rsidRPr="009B0502" w:rsidRDefault="00DB7F57">
      <w:pPr>
        <w:pStyle w:val="ListParagraph"/>
        <w:spacing w:line="100" w:lineRule="atLeast"/>
        <w:rPr>
          <w:rFonts w:ascii="Verdana" w:hAnsi="Verdana"/>
          <w:sz w:val="20"/>
          <w:szCs w:val="20"/>
        </w:rPr>
      </w:pPr>
      <w:r w:rsidRPr="009B0502">
        <w:rPr>
          <w:rFonts w:ascii="Verdana" w:hAnsi="Verdana"/>
          <w:sz w:val="20"/>
          <w:szCs w:val="20"/>
        </w:rPr>
        <w:t>Problems arise when residents take it upon themselves to adjust timers for the sprinkling of lawns, resulting in damage to timers and costly repairs.  DO NOT TOUCH TIMERS.</w:t>
      </w:r>
    </w:p>
    <w:p w14:paraId="4800B6DB" w14:textId="77777777" w:rsidR="00DB7F57" w:rsidRPr="009B0502" w:rsidRDefault="00DB7F57">
      <w:pPr>
        <w:pStyle w:val="ListParagraph"/>
        <w:spacing w:line="100" w:lineRule="atLeast"/>
        <w:rPr>
          <w:rFonts w:ascii="Verdana" w:hAnsi="Verdana"/>
          <w:sz w:val="20"/>
          <w:szCs w:val="20"/>
        </w:rPr>
      </w:pPr>
    </w:p>
    <w:p w14:paraId="5E73C14E" w14:textId="77777777" w:rsidR="00DB7F57" w:rsidRPr="009B0502" w:rsidRDefault="00DB7F57">
      <w:pPr>
        <w:pStyle w:val="ListParagraph"/>
        <w:ind w:hanging="720"/>
        <w:rPr>
          <w:rFonts w:ascii="Verdana" w:hAnsi="Verdana"/>
          <w:sz w:val="20"/>
          <w:szCs w:val="20"/>
        </w:rPr>
      </w:pPr>
      <w:r w:rsidRPr="009B0502">
        <w:rPr>
          <w:rFonts w:ascii="Verdana" w:hAnsi="Verdana"/>
          <w:sz w:val="20"/>
          <w:szCs w:val="20"/>
        </w:rPr>
        <w:t>S.</w:t>
      </w:r>
      <w:r w:rsidRPr="009B0502">
        <w:rPr>
          <w:rFonts w:ascii="Verdana" w:hAnsi="Verdana"/>
          <w:sz w:val="20"/>
          <w:szCs w:val="20"/>
        </w:rPr>
        <w:tab/>
      </w:r>
      <w:r w:rsidRPr="00482912">
        <w:rPr>
          <w:rFonts w:ascii="Verdana" w:hAnsi="Verdana"/>
          <w:b/>
          <w:bCs/>
          <w:sz w:val="20"/>
          <w:szCs w:val="20"/>
          <w:u w:val="single"/>
        </w:rPr>
        <w:t>PLANTING AND DECORATIONS</w:t>
      </w:r>
      <w:r w:rsidRPr="00482912">
        <w:rPr>
          <w:rFonts w:ascii="Verdana" w:hAnsi="Verdana"/>
          <w:b/>
          <w:bCs/>
          <w:sz w:val="20"/>
          <w:szCs w:val="20"/>
        </w:rPr>
        <w:t>:</w:t>
      </w:r>
    </w:p>
    <w:p w14:paraId="19CBADB2" w14:textId="224A1D5E" w:rsidR="00DB7F57" w:rsidRPr="009B0502" w:rsidRDefault="00DB7F57">
      <w:pPr>
        <w:pStyle w:val="ListParagraph"/>
        <w:spacing w:line="100" w:lineRule="atLeast"/>
        <w:rPr>
          <w:rFonts w:ascii="Verdana" w:hAnsi="Verdana"/>
          <w:sz w:val="20"/>
          <w:szCs w:val="20"/>
        </w:rPr>
      </w:pPr>
      <w:r w:rsidRPr="009B0502">
        <w:rPr>
          <w:rFonts w:ascii="Verdana" w:hAnsi="Verdana"/>
          <w:sz w:val="20"/>
          <w:szCs w:val="20"/>
        </w:rPr>
        <w:t>No Unit owner, resident or guest may intrude upon the common elements by introducing plantings, statuary or any other objects.  An exception to this rule includes only the appropriate seasonal decorations during the period of December 1 to January 15 as approved by the Board of Directors.  Such seasonal decorations must be in commonly accepted good taste.  If not, they may be subject to removal during this period by a majority vote of the Board of Directors.</w:t>
      </w:r>
    </w:p>
    <w:p w14:paraId="35D34FC5" w14:textId="77777777" w:rsidR="00DB7F57" w:rsidRPr="009B0502" w:rsidRDefault="00DB7F57">
      <w:pPr>
        <w:pStyle w:val="ListParagraph"/>
        <w:spacing w:line="100" w:lineRule="atLeast"/>
        <w:rPr>
          <w:rFonts w:ascii="Verdana" w:hAnsi="Verdana"/>
          <w:sz w:val="20"/>
          <w:szCs w:val="20"/>
        </w:rPr>
      </w:pPr>
    </w:p>
    <w:p w14:paraId="06A804B3" w14:textId="77777777" w:rsidR="00DB7F57" w:rsidRPr="009B0502" w:rsidRDefault="00DB7F57">
      <w:pPr>
        <w:pStyle w:val="ListParagraph"/>
        <w:ind w:hanging="720"/>
        <w:rPr>
          <w:rFonts w:ascii="Verdana" w:hAnsi="Verdana"/>
          <w:sz w:val="20"/>
          <w:szCs w:val="20"/>
        </w:rPr>
      </w:pPr>
      <w:r w:rsidRPr="009B0502">
        <w:rPr>
          <w:rFonts w:ascii="Verdana" w:hAnsi="Verdana"/>
          <w:sz w:val="20"/>
          <w:szCs w:val="20"/>
        </w:rPr>
        <w:t>T.</w:t>
      </w:r>
      <w:r w:rsidRPr="009B0502">
        <w:rPr>
          <w:rFonts w:ascii="Verdana" w:hAnsi="Verdana"/>
          <w:sz w:val="20"/>
          <w:szCs w:val="20"/>
        </w:rPr>
        <w:tab/>
      </w:r>
      <w:r w:rsidRPr="00482912">
        <w:rPr>
          <w:rFonts w:ascii="Verdana" w:hAnsi="Verdana"/>
          <w:b/>
          <w:bCs/>
          <w:sz w:val="20"/>
          <w:szCs w:val="20"/>
          <w:u w:val="single"/>
        </w:rPr>
        <w:t>HURRICANE SHUTTERS</w:t>
      </w:r>
      <w:r w:rsidRPr="00482912">
        <w:rPr>
          <w:rFonts w:ascii="Verdana" w:hAnsi="Verdana"/>
          <w:b/>
          <w:bCs/>
          <w:sz w:val="20"/>
          <w:szCs w:val="20"/>
        </w:rPr>
        <w:t>:</w:t>
      </w:r>
    </w:p>
    <w:p w14:paraId="76C8E91E" w14:textId="10556DE7" w:rsidR="00DB7F57" w:rsidRPr="009B0502" w:rsidRDefault="00DB7F57">
      <w:pPr>
        <w:pStyle w:val="ListParagraph"/>
        <w:spacing w:line="100" w:lineRule="atLeast"/>
        <w:rPr>
          <w:rFonts w:ascii="Verdana" w:hAnsi="Verdana"/>
          <w:sz w:val="20"/>
          <w:szCs w:val="20"/>
        </w:rPr>
      </w:pPr>
      <w:r w:rsidRPr="009B0502">
        <w:rPr>
          <w:rFonts w:ascii="Verdana" w:hAnsi="Verdana"/>
          <w:sz w:val="20"/>
          <w:szCs w:val="20"/>
        </w:rPr>
        <w:t xml:space="preserve">As of November 1, </w:t>
      </w:r>
      <w:proofErr w:type="gramStart"/>
      <w:r w:rsidRPr="009B0502">
        <w:rPr>
          <w:rFonts w:ascii="Verdana" w:hAnsi="Verdana"/>
          <w:sz w:val="20"/>
          <w:szCs w:val="20"/>
        </w:rPr>
        <w:t>1992</w:t>
      </w:r>
      <w:proofErr w:type="gramEnd"/>
      <w:r w:rsidRPr="009B0502">
        <w:rPr>
          <w:rFonts w:ascii="Verdana" w:hAnsi="Verdana"/>
          <w:sz w:val="20"/>
          <w:szCs w:val="20"/>
        </w:rPr>
        <w:t xml:space="preserve"> all shutters installed will be either white or natural aluminum in </w:t>
      </w:r>
      <w:proofErr w:type="gramStart"/>
      <w:r w:rsidRPr="009B0502">
        <w:rPr>
          <w:rFonts w:ascii="Verdana" w:hAnsi="Verdana"/>
          <w:sz w:val="20"/>
          <w:szCs w:val="20"/>
        </w:rPr>
        <w:t>color, and</w:t>
      </w:r>
      <w:proofErr w:type="gramEnd"/>
      <w:r w:rsidRPr="009B0502">
        <w:rPr>
          <w:rFonts w:ascii="Verdana" w:hAnsi="Verdana"/>
          <w:sz w:val="20"/>
          <w:szCs w:val="20"/>
        </w:rPr>
        <w:t xml:space="preserve"> will be so installed as to be virtually flush with the window or door openings in either the deployed or UN-deployed position.  All hurricane shutters will be a product that is approved by the Village of Tequesta Building Code and a permit for installation from the Village will be required prior to installation.</w:t>
      </w:r>
    </w:p>
    <w:p w14:paraId="14A4168B" w14:textId="77777777" w:rsidR="000914AC" w:rsidRPr="009B0502" w:rsidRDefault="000914AC">
      <w:pPr>
        <w:pStyle w:val="ListParagraph"/>
        <w:spacing w:line="100" w:lineRule="atLeast"/>
        <w:rPr>
          <w:rFonts w:ascii="Verdana" w:hAnsi="Verdana"/>
          <w:sz w:val="20"/>
          <w:szCs w:val="20"/>
        </w:rPr>
      </w:pPr>
    </w:p>
    <w:p w14:paraId="760182AC" w14:textId="2C0DA0A4" w:rsidR="00DB7F57" w:rsidRPr="009B0502" w:rsidRDefault="00DB7F57">
      <w:pPr>
        <w:pStyle w:val="ListParagraph"/>
        <w:spacing w:line="100" w:lineRule="atLeast"/>
        <w:ind w:hanging="630"/>
        <w:rPr>
          <w:rFonts w:ascii="Verdana" w:hAnsi="Verdana"/>
          <w:sz w:val="20"/>
          <w:szCs w:val="20"/>
        </w:rPr>
      </w:pPr>
      <w:r w:rsidRPr="009B0502">
        <w:rPr>
          <w:rFonts w:ascii="Verdana" w:hAnsi="Verdana"/>
          <w:sz w:val="20"/>
          <w:szCs w:val="20"/>
        </w:rPr>
        <w:t>U.</w:t>
      </w:r>
      <w:r w:rsidRPr="009B0502">
        <w:rPr>
          <w:rFonts w:ascii="Verdana" w:hAnsi="Verdana"/>
          <w:sz w:val="20"/>
          <w:szCs w:val="20"/>
        </w:rPr>
        <w:tab/>
      </w:r>
      <w:r w:rsidRPr="00482912">
        <w:rPr>
          <w:rFonts w:ascii="Verdana" w:hAnsi="Verdana"/>
          <w:b/>
          <w:bCs/>
          <w:sz w:val="20"/>
          <w:szCs w:val="20"/>
          <w:u w:val="single"/>
        </w:rPr>
        <w:t>RENOVATIONS TO DWELLING UNITS</w:t>
      </w:r>
      <w:r w:rsidRPr="00482912">
        <w:rPr>
          <w:rFonts w:ascii="Verdana" w:hAnsi="Verdana"/>
          <w:b/>
          <w:bCs/>
          <w:sz w:val="20"/>
          <w:szCs w:val="20"/>
        </w:rPr>
        <w:t>:</w:t>
      </w:r>
    </w:p>
    <w:p w14:paraId="32FEF8D2" w14:textId="3865E6B9" w:rsidR="00DB7F57" w:rsidRPr="009B0502" w:rsidRDefault="00DB7F57">
      <w:pPr>
        <w:pStyle w:val="ListParagraph"/>
        <w:spacing w:line="100" w:lineRule="atLeast"/>
        <w:rPr>
          <w:rFonts w:ascii="Verdana" w:hAnsi="Verdana"/>
          <w:sz w:val="20"/>
          <w:szCs w:val="20"/>
        </w:rPr>
      </w:pPr>
      <w:r w:rsidRPr="009B0502">
        <w:rPr>
          <w:rFonts w:ascii="Verdana" w:hAnsi="Verdana"/>
          <w:sz w:val="20"/>
          <w:szCs w:val="20"/>
        </w:rPr>
        <w:t>When renovating a Unit (such as installing new wood or tile flooring on second floors or altering screened enclosures of balconies), owners must submit a written request, specifying materials and the complete nature of the work to be done.  Only a licensed contractor with a permit from the Village of Tequesta Building Department may be used.  A “Conditional Approval” must be granted for the work to be done.</w:t>
      </w:r>
    </w:p>
    <w:p w14:paraId="7A9C5F56" w14:textId="77777777" w:rsidR="00DB7F57" w:rsidRPr="009B0502" w:rsidRDefault="00DB7F57">
      <w:pPr>
        <w:pStyle w:val="ListParagraph"/>
        <w:spacing w:line="100" w:lineRule="atLeast"/>
        <w:rPr>
          <w:rFonts w:ascii="Verdana" w:hAnsi="Verdana"/>
          <w:sz w:val="20"/>
          <w:szCs w:val="20"/>
        </w:rPr>
      </w:pPr>
      <w:r w:rsidRPr="009B0502">
        <w:rPr>
          <w:rFonts w:ascii="Verdana" w:hAnsi="Verdana"/>
          <w:sz w:val="20"/>
          <w:szCs w:val="20"/>
        </w:rPr>
        <w:tab/>
        <w:t>In accordance with the Association’s practice of reducing noise transmission from the floors of the second floor Units, installation of flooring material in the living areas of all second floor Units require the use of sound barrier material</w:t>
      </w:r>
      <w:r w:rsidR="00A674F0" w:rsidRPr="009B0502">
        <w:rPr>
          <w:rFonts w:ascii="Verdana" w:hAnsi="Verdana"/>
          <w:sz w:val="20"/>
          <w:szCs w:val="20"/>
        </w:rPr>
        <w:t xml:space="preserve">, with a minimum </w:t>
      </w:r>
      <w:r w:rsidR="00A674F0" w:rsidRPr="009B0502">
        <w:rPr>
          <w:rFonts w:ascii="Verdana" w:hAnsi="Verdana"/>
          <w:sz w:val="20"/>
          <w:szCs w:val="20"/>
        </w:rPr>
        <w:lastRenderedPageBreak/>
        <w:t>requirement of STC 72,</w:t>
      </w:r>
      <w:r w:rsidRPr="009B0502">
        <w:rPr>
          <w:rFonts w:ascii="Verdana" w:hAnsi="Verdana"/>
          <w:sz w:val="20"/>
          <w:szCs w:val="20"/>
        </w:rPr>
        <w:t xml:space="preserve"> as an under layer to such flooring except for installation of carpeting and synthetic sheet material and tile material which is pliable at room temperature.</w:t>
      </w:r>
    </w:p>
    <w:p w14:paraId="5C025848" w14:textId="77777777" w:rsidR="00DB7F57" w:rsidRPr="009B0502" w:rsidRDefault="00DB7F57">
      <w:pPr>
        <w:pStyle w:val="ListParagraph"/>
        <w:spacing w:line="100" w:lineRule="atLeast"/>
        <w:rPr>
          <w:rFonts w:ascii="Verdana" w:hAnsi="Verdana"/>
          <w:sz w:val="20"/>
          <w:szCs w:val="20"/>
        </w:rPr>
      </w:pPr>
    </w:p>
    <w:p w14:paraId="6101ADAD" w14:textId="77777777" w:rsidR="00DB7F57" w:rsidRPr="009B0502" w:rsidRDefault="00DB7F57">
      <w:pPr>
        <w:pStyle w:val="ListParagraph"/>
        <w:ind w:hanging="720"/>
        <w:rPr>
          <w:rFonts w:ascii="Verdana" w:hAnsi="Verdana"/>
          <w:sz w:val="20"/>
          <w:szCs w:val="20"/>
        </w:rPr>
      </w:pPr>
      <w:r w:rsidRPr="009B0502">
        <w:rPr>
          <w:rFonts w:ascii="Verdana" w:hAnsi="Verdana"/>
          <w:sz w:val="20"/>
          <w:szCs w:val="20"/>
        </w:rPr>
        <w:t>V.</w:t>
      </w:r>
      <w:r w:rsidRPr="009B0502">
        <w:rPr>
          <w:rFonts w:ascii="Verdana" w:hAnsi="Verdana"/>
          <w:sz w:val="20"/>
          <w:szCs w:val="20"/>
        </w:rPr>
        <w:tab/>
      </w:r>
      <w:r w:rsidRPr="00482912">
        <w:rPr>
          <w:rFonts w:ascii="Verdana" w:hAnsi="Verdana"/>
          <w:b/>
          <w:bCs/>
          <w:sz w:val="20"/>
          <w:szCs w:val="20"/>
          <w:u w:val="single"/>
        </w:rPr>
        <w:t>PARKING and DRIVING ON ASSOCIATION PROPERTY</w:t>
      </w:r>
      <w:r w:rsidRPr="00482912">
        <w:rPr>
          <w:rFonts w:ascii="Verdana" w:hAnsi="Verdana"/>
          <w:b/>
          <w:bCs/>
          <w:sz w:val="20"/>
          <w:szCs w:val="20"/>
        </w:rPr>
        <w:t>:</w:t>
      </w:r>
    </w:p>
    <w:p w14:paraId="1870B8CA" w14:textId="05EB5219" w:rsidR="00DB7F57" w:rsidRPr="009B0502" w:rsidRDefault="00DB7F57">
      <w:pPr>
        <w:pStyle w:val="ListParagraph"/>
        <w:spacing w:line="100" w:lineRule="atLeast"/>
        <w:jc w:val="both"/>
        <w:rPr>
          <w:rFonts w:ascii="Verdana" w:hAnsi="Verdana"/>
          <w:sz w:val="20"/>
          <w:szCs w:val="20"/>
        </w:rPr>
      </w:pPr>
      <w:r w:rsidRPr="009B0502">
        <w:rPr>
          <w:rFonts w:ascii="Verdana" w:hAnsi="Verdana"/>
          <w:sz w:val="20"/>
          <w:szCs w:val="20"/>
        </w:rPr>
        <w:t xml:space="preserve">See Article XI (J) of the Declaration of Condominium for detailed information on vehicles restrictions. It is particularly noted here that </w:t>
      </w:r>
      <w:r w:rsidRPr="009B0502">
        <w:rPr>
          <w:rFonts w:ascii="Verdana" w:hAnsi="Verdana"/>
          <w:sz w:val="20"/>
          <w:szCs w:val="20"/>
          <w:u w:val="single"/>
        </w:rPr>
        <w:t>ONLY</w:t>
      </w:r>
      <w:r w:rsidRPr="009B0502">
        <w:rPr>
          <w:rFonts w:ascii="Verdana" w:hAnsi="Verdana"/>
          <w:sz w:val="20"/>
          <w:szCs w:val="20"/>
        </w:rPr>
        <w:t xml:space="preserve"> passenger automobiles equipped with original automobile manufacturer’s factory design passenger bodies and station wagons may park on condominium property.  Exception:  passenger vehicles for the handicapped with appropriate state permit.  </w:t>
      </w:r>
      <w:r w:rsidRPr="009B0502">
        <w:rPr>
          <w:rFonts w:ascii="Verdana" w:hAnsi="Verdana"/>
          <w:sz w:val="20"/>
          <w:szCs w:val="20"/>
          <w:u w:val="single"/>
        </w:rPr>
        <w:t>No commercial vehicles of any kind including moving vans and moving containers are allowed to park, except when the commercial vehicle is owned by a service or moving company working in a particular Unit, and NO commercial vehicle shall be allowed to remain on Association property overnight</w:t>
      </w:r>
      <w:r w:rsidRPr="009B0502">
        <w:rPr>
          <w:rFonts w:ascii="Verdana" w:hAnsi="Verdana"/>
          <w:sz w:val="20"/>
          <w:szCs w:val="20"/>
        </w:rPr>
        <w:t xml:space="preserve">.  By way of example, NO motorcycles, </w:t>
      </w:r>
      <w:r w:rsidR="00D01AD7" w:rsidRPr="009B0502">
        <w:rPr>
          <w:rFonts w:ascii="Verdana" w:hAnsi="Verdana"/>
          <w:sz w:val="20"/>
          <w:szCs w:val="20"/>
        </w:rPr>
        <w:t>two-wheel</w:t>
      </w:r>
      <w:r w:rsidRPr="009B0502">
        <w:rPr>
          <w:rFonts w:ascii="Verdana" w:hAnsi="Verdana"/>
          <w:sz w:val="20"/>
          <w:szCs w:val="20"/>
        </w:rPr>
        <w:t xml:space="preserve"> vehicles, trucks including pick-up trucks, dune buggies, buses, trailers including travel trailers, boats, vehicles not fully mechanically operable or currently licensed for use, recreational vehicles, mobile homes, truck mounted campers attached, motor homes are allowed to be parked on Condominium Property.  On a temporary basis, Unit owner travel trailers, motor homes or campers or those of </w:t>
      </w:r>
      <w:r w:rsidR="00D01AD7" w:rsidRPr="009B0502">
        <w:rPr>
          <w:rFonts w:ascii="Verdana" w:hAnsi="Verdana"/>
          <w:sz w:val="20"/>
          <w:szCs w:val="20"/>
        </w:rPr>
        <w:t>guests</w:t>
      </w:r>
      <w:r w:rsidRPr="009B0502">
        <w:rPr>
          <w:rFonts w:ascii="Verdana" w:hAnsi="Verdana"/>
          <w:sz w:val="20"/>
          <w:szCs w:val="20"/>
        </w:rPr>
        <w:t xml:space="preserve"> may be parked for no longer </w:t>
      </w:r>
      <w:r w:rsidR="00D01AD7" w:rsidRPr="009B0502">
        <w:rPr>
          <w:rFonts w:ascii="Verdana" w:hAnsi="Verdana"/>
          <w:sz w:val="20"/>
          <w:szCs w:val="20"/>
        </w:rPr>
        <w:t>than</w:t>
      </w:r>
      <w:r w:rsidRPr="009B0502">
        <w:rPr>
          <w:rFonts w:ascii="Verdana" w:hAnsi="Verdana"/>
          <w:sz w:val="20"/>
          <w:szCs w:val="20"/>
        </w:rPr>
        <w:t xml:space="preserve"> forty-eight (48) hours at areas designated with permission from the Board of Directors. A letter stating the desired dates must be submitted to the office. Out of necessity and on an exception basis, moving vans and moving containers may be parked overnight in areas designated by the President when moving into or out of a Unit cannot be completed in one day. </w:t>
      </w:r>
    </w:p>
    <w:p w14:paraId="376DE949" w14:textId="77777777" w:rsidR="00DB7F57" w:rsidRPr="009B0502" w:rsidRDefault="00DB7F57">
      <w:pPr>
        <w:pStyle w:val="ListParagraph"/>
        <w:spacing w:line="100" w:lineRule="atLeast"/>
        <w:rPr>
          <w:rFonts w:ascii="Verdana" w:hAnsi="Verdana"/>
          <w:sz w:val="20"/>
          <w:szCs w:val="20"/>
        </w:rPr>
      </w:pPr>
    </w:p>
    <w:p w14:paraId="0E9B6F70" w14:textId="77777777" w:rsidR="00DB7F57" w:rsidRDefault="00DB7F57">
      <w:pPr>
        <w:pStyle w:val="ListParagraph"/>
        <w:spacing w:line="100" w:lineRule="atLeast"/>
        <w:rPr>
          <w:rFonts w:ascii="Verdana" w:hAnsi="Verdana"/>
          <w:sz w:val="20"/>
          <w:szCs w:val="20"/>
        </w:rPr>
      </w:pPr>
      <w:r w:rsidRPr="009B0502">
        <w:rPr>
          <w:rFonts w:ascii="Verdana" w:hAnsi="Verdana"/>
          <w:sz w:val="20"/>
          <w:szCs w:val="20"/>
        </w:rPr>
        <w:t>Posted speed limits and one-way driving patterns are to be observed for the safety and welfare of residents and their guests. Caution should be exercised for pedestrians and those on bicycles.</w:t>
      </w:r>
    </w:p>
    <w:p w14:paraId="346D9505" w14:textId="46705F7A" w:rsidR="00147D96" w:rsidRDefault="00147D96">
      <w:pPr>
        <w:pStyle w:val="ListParagraph"/>
        <w:spacing w:line="100" w:lineRule="atLeast"/>
        <w:rPr>
          <w:rFonts w:ascii="Verdana" w:hAnsi="Verdana"/>
          <w:sz w:val="20"/>
          <w:szCs w:val="20"/>
        </w:rPr>
      </w:pPr>
    </w:p>
    <w:p w14:paraId="74A63D38" w14:textId="77777777" w:rsidR="00E0137C" w:rsidRDefault="00E0137C" w:rsidP="00E0137C">
      <w:pPr>
        <w:pStyle w:val="ListParagraph"/>
        <w:spacing w:line="100" w:lineRule="atLeast"/>
        <w:ind w:left="0"/>
        <w:rPr>
          <w:rFonts w:ascii="Verdana" w:hAnsi="Verdana"/>
          <w:sz w:val="20"/>
          <w:szCs w:val="20"/>
        </w:rPr>
      </w:pPr>
      <w:r>
        <w:rPr>
          <w:rFonts w:ascii="Verdana" w:hAnsi="Verdana"/>
          <w:sz w:val="20"/>
          <w:szCs w:val="20"/>
        </w:rPr>
        <w:t>W.</w:t>
      </w:r>
      <w:r>
        <w:rPr>
          <w:rFonts w:ascii="Verdana" w:hAnsi="Verdana"/>
          <w:sz w:val="20"/>
          <w:szCs w:val="20"/>
        </w:rPr>
        <w:tab/>
      </w:r>
      <w:r w:rsidRPr="00482912">
        <w:rPr>
          <w:rFonts w:ascii="Verdana" w:hAnsi="Verdana"/>
          <w:b/>
          <w:bCs/>
          <w:sz w:val="20"/>
          <w:szCs w:val="20"/>
          <w:u w:val="single"/>
        </w:rPr>
        <w:t>ELECTRIC VEHICLE CHARGING</w:t>
      </w:r>
      <w:r w:rsidR="00374EDD" w:rsidRPr="00482912">
        <w:rPr>
          <w:rFonts w:ascii="Verdana" w:hAnsi="Verdana"/>
          <w:b/>
          <w:bCs/>
          <w:sz w:val="20"/>
          <w:szCs w:val="20"/>
          <w:u w:val="single"/>
        </w:rPr>
        <w:t xml:space="preserve"> and P</w:t>
      </w:r>
      <w:r w:rsidRPr="00482912">
        <w:rPr>
          <w:rFonts w:ascii="Verdana" w:hAnsi="Verdana"/>
          <w:b/>
          <w:bCs/>
          <w:sz w:val="20"/>
          <w:szCs w:val="20"/>
          <w:u w:val="single"/>
        </w:rPr>
        <w:t>ARKING</w:t>
      </w:r>
      <w:r w:rsidRPr="00482912">
        <w:rPr>
          <w:rFonts w:ascii="Verdana" w:hAnsi="Verdana"/>
          <w:b/>
          <w:bCs/>
          <w:sz w:val="20"/>
          <w:szCs w:val="20"/>
        </w:rPr>
        <w:t>:</w:t>
      </w:r>
    </w:p>
    <w:p w14:paraId="600B944D" w14:textId="551244B8" w:rsidR="00374EDD" w:rsidRPr="009B0502" w:rsidRDefault="00374EDD" w:rsidP="00883DC0">
      <w:pPr>
        <w:pStyle w:val="ListParagraph"/>
        <w:spacing w:line="100" w:lineRule="atLeast"/>
        <w:rPr>
          <w:rFonts w:ascii="Verdana" w:hAnsi="Verdana"/>
          <w:sz w:val="20"/>
          <w:szCs w:val="20"/>
        </w:rPr>
      </w:pPr>
      <w:r>
        <w:rPr>
          <w:rFonts w:ascii="Verdana" w:hAnsi="Verdana"/>
          <w:sz w:val="20"/>
          <w:szCs w:val="20"/>
        </w:rPr>
        <w:t xml:space="preserve">Special rules for electric vehicles on Association property are defined in the Tequesta Garden electric vehicle charging station policy and rules and regulations. Any unit owner who desires to install an electric vehicle charging station must contact the office for these policies </w:t>
      </w:r>
      <w:r w:rsidR="001E1857">
        <w:rPr>
          <w:rFonts w:ascii="Verdana" w:hAnsi="Verdana"/>
          <w:sz w:val="20"/>
          <w:szCs w:val="20"/>
        </w:rPr>
        <w:t>and associated procedures. Board approval is required for all charging station installations prior to any construction being initiated. Residents may not run extension cords from their units or common areas for the purpose of charging their vehicles. The type of electric vehicles allowed to be parked on the Association property is defined in the Vehicle Restrictions in Article XI (J) of the Declaration of Condominium.</w:t>
      </w:r>
    </w:p>
    <w:p w14:paraId="7C0ECDF6" w14:textId="77777777" w:rsidR="00DB7F57" w:rsidRPr="009B0502" w:rsidRDefault="00DB7F57">
      <w:pPr>
        <w:pStyle w:val="ListParagraph"/>
        <w:spacing w:line="100" w:lineRule="atLeast"/>
        <w:rPr>
          <w:rFonts w:ascii="Verdana" w:hAnsi="Verdana"/>
          <w:sz w:val="20"/>
          <w:szCs w:val="20"/>
        </w:rPr>
      </w:pPr>
    </w:p>
    <w:p w14:paraId="5F0051FF" w14:textId="7B869576" w:rsidR="00DB7F57" w:rsidRPr="00482912" w:rsidRDefault="00E0137C">
      <w:pPr>
        <w:pStyle w:val="ListParagraph"/>
        <w:ind w:hanging="720"/>
        <w:rPr>
          <w:rFonts w:ascii="Verdana" w:hAnsi="Verdana"/>
          <w:b/>
          <w:bCs/>
          <w:sz w:val="20"/>
          <w:szCs w:val="20"/>
        </w:rPr>
      </w:pPr>
      <w:r>
        <w:rPr>
          <w:rFonts w:ascii="Verdana" w:hAnsi="Verdana"/>
          <w:sz w:val="20"/>
          <w:szCs w:val="20"/>
        </w:rPr>
        <w:t>X</w:t>
      </w:r>
      <w:r w:rsidR="00DB7F57" w:rsidRPr="009B0502">
        <w:rPr>
          <w:rFonts w:ascii="Verdana" w:hAnsi="Verdana"/>
          <w:sz w:val="20"/>
          <w:szCs w:val="20"/>
        </w:rPr>
        <w:t>.</w:t>
      </w:r>
      <w:r w:rsidR="00DB7F57" w:rsidRPr="009B0502">
        <w:rPr>
          <w:rFonts w:ascii="Verdana" w:hAnsi="Verdana"/>
          <w:sz w:val="20"/>
          <w:szCs w:val="20"/>
        </w:rPr>
        <w:tab/>
      </w:r>
      <w:r w:rsidR="00DB7F57" w:rsidRPr="00482912">
        <w:rPr>
          <w:rFonts w:ascii="Verdana" w:hAnsi="Verdana"/>
          <w:b/>
          <w:bCs/>
          <w:sz w:val="20"/>
          <w:szCs w:val="20"/>
          <w:u w:val="single"/>
        </w:rPr>
        <w:t>INSURANCE</w:t>
      </w:r>
      <w:r w:rsidR="00DB7F57" w:rsidRPr="00482912">
        <w:rPr>
          <w:rFonts w:ascii="Verdana" w:hAnsi="Verdana"/>
          <w:b/>
          <w:bCs/>
          <w:sz w:val="20"/>
          <w:szCs w:val="20"/>
        </w:rPr>
        <w:t>:</w:t>
      </w:r>
    </w:p>
    <w:p w14:paraId="72041D60" w14:textId="1EBF2717" w:rsidR="00A914AF" w:rsidRDefault="00DB7F57">
      <w:pPr>
        <w:pStyle w:val="ListParagraph"/>
        <w:spacing w:line="100" w:lineRule="atLeast"/>
        <w:rPr>
          <w:rFonts w:ascii="Verdana" w:hAnsi="Verdana"/>
          <w:sz w:val="20"/>
          <w:szCs w:val="20"/>
        </w:rPr>
      </w:pPr>
      <w:r w:rsidRPr="009B0502">
        <w:rPr>
          <w:rFonts w:ascii="Verdana" w:hAnsi="Verdana"/>
          <w:sz w:val="20"/>
          <w:szCs w:val="20"/>
        </w:rPr>
        <w:t xml:space="preserve">Dwelling Unit owners are responsible for obtaining insurance coverage at their own expense for at least their personal property and for their personal liability and </w:t>
      </w:r>
    </w:p>
    <w:p w14:paraId="2A5698C0" w14:textId="16B52990" w:rsidR="00DB7F57" w:rsidRPr="009B0502" w:rsidRDefault="00DB7F57">
      <w:pPr>
        <w:pStyle w:val="ListParagraph"/>
        <w:spacing w:line="100" w:lineRule="atLeast"/>
        <w:rPr>
          <w:rFonts w:ascii="Verdana" w:hAnsi="Verdana"/>
          <w:sz w:val="20"/>
          <w:szCs w:val="20"/>
        </w:rPr>
      </w:pPr>
      <w:r w:rsidRPr="009B0502">
        <w:rPr>
          <w:rFonts w:ascii="Verdana" w:hAnsi="Verdana"/>
          <w:sz w:val="20"/>
          <w:szCs w:val="20"/>
        </w:rPr>
        <w:t xml:space="preserve">living expenses and for all real and personal property located within the boundaries of their Unit which </w:t>
      </w:r>
      <w:r w:rsidR="00D01AD7" w:rsidRPr="009B0502">
        <w:rPr>
          <w:rFonts w:ascii="Verdana" w:hAnsi="Verdana"/>
          <w:sz w:val="20"/>
          <w:szCs w:val="20"/>
        </w:rPr>
        <w:t>are</w:t>
      </w:r>
      <w:r w:rsidRPr="009B0502">
        <w:rPr>
          <w:rFonts w:ascii="Verdana" w:hAnsi="Verdana"/>
          <w:sz w:val="20"/>
          <w:szCs w:val="20"/>
        </w:rPr>
        <w:t xml:space="preserve"> excluded from the coverage </w:t>
      </w:r>
      <w:proofErr w:type="gramStart"/>
      <w:r w:rsidRPr="009B0502">
        <w:rPr>
          <w:rFonts w:ascii="Verdana" w:hAnsi="Verdana"/>
          <w:sz w:val="20"/>
          <w:szCs w:val="20"/>
        </w:rPr>
        <w:t>to be provided</w:t>
      </w:r>
      <w:proofErr w:type="gramEnd"/>
      <w:r w:rsidRPr="009B0502">
        <w:rPr>
          <w:rFonts w:ascii="Verdana" w:hAnsi="Verdana"/>
          <w:sz w:val="20"/>
          <w:szCs w:val="20"/>
        </w:rPr>
        <w:t xml:space="preserve"> by the Association.  </w:t>
      </w:r>
    </w:p>
    <w:p w14:paraId="572ED3EB" w14:textId="77777777" w:rsidR="00DB7F57" w:rsidRPr="009B0502" w:rsidRDefault="00DB7F57">
      <w:pPr>
        <w:pStyle w:val="ListParagraph"/>
        <w:spacing w:line="100" w:lineRule="atLeast"/>
        <w:rPr>
          <w:rFonts w:ascii="Verdana" w:hAnsi="Verdana"/>
          <w:sz w:val="20"/>
          <w:szCs w:val="20"/>
        </w:rPr>
      </w:pPr>
    </w:p>
    <w:p w14:paraId="3A84B3DD" w14:textId="56A1F9C3" w:rsidR="00DB7F57" w:rsidRPr="00482912" w:rsidRDefault="00E0137C">
      <w:pPr>
        <w:pStyle w:val="ListParagraph"/>
        <w:ind w:left="0"/>
        <w:rPr>
          <w:rFonts w:ascii="Verdana" w:hAnsi="Verdana"/>
          <w:b/>
          <w:bCs/>
          <w:sz w:val="20"/>
          <w:szCs w:val="20"/>
        </w:rPr>
      </w:pPr>
      <w:r>
        <w:rPr>
          <w:rFonts w:ascii="Verdana" w:hAnsi="Verdana"/>
          <w:sz w:val="20"/>
          <w:szCs w:val="20"/>
        </w:rPr>
        <w:t>Y</w:t>
      </w:r>
      <w:r w:rsidR="00DB7F57" w:rsidRPr="009B0502">
        <w:rPr>
          <w:rFonts w:ascii="Verdana" w:hAnsi="Verdana"/>
          <w:sz w:val="20"/>
          <w:szCs w:val="20"/>
        </w:rPr>
        <w:t>.</w:t>
      </w:r>
      <w:r w:rsidR="00DB7F57" w:rsidRPr="009B0502">
        <w:rPr>
          <w:rFonts w:ascii="Verdana" w:hAnsi="Verdana"/>
          <w:sz w:val="20"/>
          <w:szCs w:val="20"/>
        </w:rPr>
        <w:tab/>
      </w:r>
      <w:r w:rsidR="00DB7F57" w:rsidRPr="00482912">
        <w:rPr>
          <w:rFonts w:ascii="Verdana" w:hAnsi="Verdana"/>
          <w:b/>
          <w:bCs/>
          <w:sz w:val="20"/>
          <w:szCs w:val="20"/>
          <w:u w:val="single"/>
        </w:rPr>
        <w:t>NO SMOKING</w:t>
      </w:r>
      <w:r w:rsidR="00E316E9" w:rsidRPr="00482912">
        <w:rPr>
          <w:rFonts w:ascii="Verdana" w:hAnsi="Verdana"/>
          <w:b/>
          <w:bCs/>
          <w:sz w:val="20"/>
          <w:szCs w:val="20"/>
          <w:u w:val="single"/>
        </w:rPr>
        <w:t>:</w:t>
      </w:r>
    </w:p>
    <w:p w14:paraId="0FF508CB" w14:textId="77777777" w:rsidR="006E0428" w:rsidRDefault="00E90ACC" w:rsidP="00883DC0">
      <w:pPr>
        <w:pStyle w:val="ListParagraph"/>
        <w:rPr>
          <w:rFonts w:ascii="Verdana" w:hAnsi="Verdana"/>
          <w:sz w:val="20"/>
          <w:szCs w:val="20"/>
        </w:rPr>
      </w:pPr>
      <w:r>
        <w:rPr>
          <w:rFonts w:ascii="Verdana" w:hAnsi="Verdana"/>
          <w:sz w:val="20"/>
          <w:szCs w:val="20"/>
        </w:rPr>
        <w:t xml:space="preserve">Smoking and secondhand smoke are nuisances as well as fire, health and safety hazards. Smoking anywhere on the property cannot create a nuisance </w:t>
      </w:r>
      <w:r w:rsidR="007B2E49">
        <w:rPr>
          <w:rFonts w:ascii="Verdana" w:hAnsi="Verdana"/>
          <w:sz w:val="20"/>
          <w:szCs w:val="20"/>
        </w:rPr>
        <w:t xml:space="preserve">for residents. Smoking includes, for example, the use of cigarettes, cigars, pipes, marijuana, </w:t>
      </w:r>
    </w:p>
    <w:p w14:paraId="465F0F9D" w14:textId="3BF79D03" w:rsidR="00DB7F57" w:rsidRDefault="007B2E49" w:rsidP="006E0428">
      <w:pPr>
        <w:pStyle w:val="ListParagraph"/>
        <w:rPr>
          <w:rFonts w:ascii="Verdana" w:hAnsi="Verdana"/>
          <w:sz w:val="20"/>
          <w:szCs w:val="20"/>
        </w:rPr>
      </w:pPr>
      <w:r>
        <w:rPr>
          <w:rFonts w:ascii="Verdana" w:hAnsi="Verdana"/>
          <w:sz w:val="20"/>
          <w:szCs w:val="20"/>
        </w:rPr>
        <w:t xml:space="preserve">e-cigarettes, and vaping. The State of Florida Clean Indoor Air Act prohibits smoking in common enclosed areas, such as laundry rooms and clubhouses, including restrooms and kitchens. Smoking and secondhand smoke are also not permitted on balconies, </w:t>
      </w:r>
      <w:r>
        <w:rPr>
          <w:rFonts w:ascii="Verdana" w:hAnsi="Verdana"/>
          <w:sz w:val="20"/>
          <w:szCs w:val="20"/>
        </w:rPr>
        <w:lastRenderedPageBreak/>
        <w:t>walkways and the Clubhouse’s screened porch. Smoking is permitted in individual units but must be contained within the unit and cannot become a nuisance to neighboring units or interfere with the peaceful possession and use of property by its residents. Cigarette butts and ashes are considered litter and should be disposed of properly.</w:t>
      </w:r>
    </w:p>
    <w:p w14:paraId="47E6D8E5" w14:textId="77777777" w:rsidR="00E90ACC" w:rsidRPr="009B0502" w:rsidRDefault="00E90ACC">
      <w:pPr>
        <w:pStyle w:val="ListParagraph"/>
        <w:ind w:left="0" w:firstLine="720"/>
        <w:rPr>
          <w:rFonts w:ascii="Verdana" w:hAnsi="Verdana"/>
          <w:sz w:val="20"/>
          <w:szCs w:val="20"/>
        </w:rPr>
      </w:pPr>
    </w:p>
    <w:p w14:paraId="7E1BA161" w14:textId="7E94C90E" w:rsidR="00DB7F57" w:rsidRPr="009B0502" w:rsidRDefault="00E0137C">
      <w:pPr>
        <w:pStyle w:val="ListParagraph"/>
        <w:ind w:left="0"/>
        <w:rPr>
          <w:rFonts w:ascii="Verdana" w:hAnsi="Verdana"/>
          <w:sz w:val="20"/>
          <w:szCs w:val="20"/>
        </w:rPr>
      </w:pPr>
      <w:r>
        <w:rPr>
          <w:rFonts w:ascii="Verdana" w:hAnsi="Verdana"/>
          <w:sz w:val="20"/>
          <w:szCs w:val="20"/>
        </w:rPr>
        <w:t>Z</w:t>
      </w:r>
      <w:r w:rsidR="00DB7F57" w:rsidRPr="009B0502">
        <w:rPr>
          <w:rFonts w:ascii="Verdana" w:hAnsi="Verdana"/>
          <w:sz w:val="20"/>
          <w:szCs w:val="20"/>
        </w:rPr>
        <w:t>.</w:t>
      </w:r>
      <w:r w:rsidR="00DB7F57" w:rsidRPr="009B0502">
        <w:rPr>
          <w:rFonts w:ascii="Verdana" w:hAnsi="Verdana"/>
          <w:sz w:val="20"/>
          <w:szCs w:val="20"/>
        </w:rPr>
        <w:tab/>
      </w:r>
      <w:r w:rsidR="00DB7F57" w:rsidRPr="00482912">
        <w:rPr>
          <w:rFonts w:ascii="Verdana" w:hAnsi="Verdana"/>
          <w:b/>
          <w:bCs/>
          <w:sz w:val="20"/>
          <w:szCs w:val="20"/>
          <w:u w:val="single"/>
        </w:rPr>
        <w:t>COMMON ELEMENTS</w:t>
      </w:r>
      <w:r w:rsidR="00DB7F57" w:rsidRPr="00482912">
        <w:rPr>
          <w:rFonts w:ascii="Verdana" w:hAnsi="Verdana"/>
          <w:b/>
          <w:bCs/>
          <w:sz w:val="20"/>
          <w:szCs w:val="20"/>
        </w:rPr>
        <w:t>:</w:t>
      </w:r>
    </w:p>
    <w:p w14:paraId="050AFE6D" w14:textId="77777777" w:rsidR="00DB7F57" w:rsidRPr="009B0502" w:rsidRDefault="00DB7F57">
      <w:pPr>
        <w:pStyle w:val="ListParagraph"/>
        <w:ind w:left="1440" w:hanging="720"/>
        <w:rPr>
          <w:rFonts w:ascii="Verdana" w:hAnsi="Verdana"/>
          <w:sz w:val="20"/>
          <w:szCs w:val="20"/>
        </w:rPr>
      </w:pPr>
      <w:r w:rsidRPr="009B0502">
        <w:rPr>
          <w:rFonts w:ascii="Verdana" w:hAnsi="Verdana"/>
          <w:sz w:val="20"/>
          <w:szCs w:val="20"/>
        </w:rPr>
        <w:t>1.</w:t>
      </w:r>
      <w:r w:rsidRPr="009B0502">
        <w:rPr>
          <w:rFonts w:ascii="Verdana" w:hAnsi="Verdana"/>
          <w:sz w:val="20"/>
          <w:szCs w:val="20"/>
        </w:rPr>
        <w:tab/>
        <w:t xml:space="preserve">No Unit owner shall make any addition, alteration or improvement in or to the Common Elements, limited Common Elements or Association Property (including the laundry rooms, Association grounds or leased property).  </w:t>
      </w:r>
      <w:proofErr w:type="gramStart"/>
      <w:r w:rsidRPr="009B0502">
        <w:rPr>
          <w:rFonts w:ascii="Verdana" w:hAnsi="Verdana"/>
          <w:sz w:val="20"/>
          <w:szCs w:val="20"/>
        </w:rPr>
        <w:t>The maintenance and operation of the Common Elements,</w:t>
      </w:r>
      <w:proofErr w:type="gramEnd"/>
      <w:r w:rsidRPr="009B0502">
        <w:rPr>
          <w:rFonts w:ascii="Verdana" w:hAnsi="Verdana"/>
          <w:sz w:val="20"/>
          <w:szCs w:val="20"/>
        </w:rPr>
        <w:t xml:space="preserve"> limited Common Elements and Association property is solely the responsibility of the Association and a common expense.  Requests for maintenance may be made by filling out a Maintenance Request slip and submitting it to the office.</w:t>
      </w:r>
    </w:p>
    <w:p w14:paraId="11CF5C90" w14:textId="77777777" w:rsidR="00DB7F57" w:rsidRPr="009B0502" w:rsidRDefault="00DB7F57">
      <w:pPr>
        <w:pStyle w:val="ListParagraph"/>
        <w:ind w:left="1440" w:hanging="720"/>
        <w:rPr>
          <w:rFonts w:ascii="Verdana" w:hAnsi="Verdana"/>
          <w:sz w:val="20"/>
          <w:szCs w:val="20"/>
        </w:rPr>
      </w:pPr>
      <w:r w:rsidRPr="009B0502">
        <w:rPr>
          <w:rFonts w:ascii="Verdana" w:hAnsi="Verdana"/>
          <w:sz w:val="20"/>
          <w:szCs w:val="20"/>
        </w:rPr>
        <w:t>2.</w:t>
      </w:r>
      <w:r w:rsidRPr="009B0502">
        <w:rPr>
          <w:rFonts w:ascii="Verdana" w:hAnsi="Verdana"/>
          <w:sz w:val="20"/>
          <w:szCs w:val="20"/>
        </w:rPr>
        <w:tab/>
        <w:t>Common Element walls cannot be altered by penetration or otherwise for purposes of repairing heating, ventilation, air conditioning or plumbing without permission from the Association and the Village of Tequesta.  Procedures are available at the Association office for undertaking such repairs.</w:t>
      </w:r>
    </w:p>
    <w:p w14:paraId="5B1EC64B" w14:textId="77777777" w:rsidR="00DB7F57" w:rsidRDefault="00DB7F57">
      <w:pPr>
        <w:pStyle w:val="ListParagraph"/>
        <w:numPr>
          <w:ilvl w:val="0"/>
          <w:numId w:val="4"/>
        </w:numPr>
        <w:ind w:left="1440" w:hanging="720"/>
        <w:rPr>
          <w:rFonts w:ascii="Verdana" w:hAnsi="Verdana"/>
          <w:sz w:val="20"/>
          <w:szCs w:val="20"/>
        </w:rPr>
      </w:pPr>
      <w:r w:rsidRPr="009B0502">
        <w:rPr>
          <w:rFonts w:ascii="Verdana" w:hAnsi="Verdana"/>
          <w:sz w:val="20"/>
          <w:szCs w:val="20"/>
        </w:rPr>
        <w:t>Screens, screen doors and railings on balconies are common elements.</w:t>
      </w:r>
    </w:p>
    <w:p w14:paraId="46AA1E1C" w14:textId="77777777" w:rsidR="00CB6708" w:rsidRPr="00D47AFB" w:rsidRDefault="00CB6708">
      <w:pPr>
        <w:pStyle w:val="ListParagraph"/>
        <w:numPr>
          <w:ilvl w:val="0"/>
          <w:numId w:val="4"/>
        </w:numPr>
        <w:ind w:left="1440" w:hanging="720"/>
        <w:rPr>
          <w:rFonts w:ascii="Verdana" w:hAnsi="Verdana"/>
          <w:sz w:val="20"/>
          <w:szCs w:val="20"/>
        </w:rPr>
      </w:pPr>
      <w:r w:rsidRPr="00D47AFB">
        <w:rPr>
          <w:rFonts w:ascii="Verdana" w:hAnsi="Verdana"/>
          <w:sz w:val="20"/>
          <w:szCs w:val="20"/>
        </w:rPr>
        <w:t>Unit Entrance Area.</w:t>
      </w:r>
      <w:r w:rsidR="001F6038" w:rsidRPr="00D47AFB">
        <w:rPr>
          <w:rFonts w:ascii="Verdana" w:hAnsi="Verdana"/>
          <w:sz w:val="20"/>
          <w:szCs w:val="20"/>
        </w:rPr>
        <w:t xml:space="preserve"> 16” x 16” </w:t>
      </w:r>
      <w:r w:rsidR="002C17CE" w:rsidRPr="00D47AFB">
        <w:rPr>
          <w:rFonts w:ascii="Verdana" w:hAnsi="Verdana"/>
          <w:sz w:val="20"/>
          <w:szCs w:val="20"/>
        </w:rPr>
        <w:t xml:space="preserve">tile can be used. </w:t>
      </w:r>
      <w:proofErr w:type="gramStart"/>
      <w:r w:rsidR="002C17CE" w:rsidRPr="00D47AFB">
        <w:rPr>
          <w:rFonts w:ascii="Verdana" w:hAnsi="Verdana"/>
          <w:sz w:val="20"/>
          <w:szCs w:val="20"/>
        </w:rPr>
        <w:t>Color</w:t>
      </w:r>
      <w:proofErr w:type="gramEnd"/>
      <w:r w:rsidR="002C17CE" w:rsidRPr="00D47AFB">
        <w:rPr>
          <w:rFonts w:ascii="Verdana" w:hAnsi="Verdana"/>
          <w:sz w:val="20"/>
          <w:szCs w:val="20"/>
        </w:rPr>
        <w:t xml:space="preserve"> required</w:t>
      </w:r>
      <w:r w:rsidR="00211FA0" w:rsidRPr="00D47AFB">
        <w:rPr>
          <w:rFonts w:ascii="Verdana" w:hAnsi="Verdana"/>
          <w:sz w:val="20"/>
          <w:szCs w:val="20"/>
        </w:rPr>
        <w:t xml:space="preserve"> is earth tone or a color </w:t>
      </w:r>
      <w:proofErr w:type="gramStart"/>
      <w:r w:rsidR="00211FA0" w:rsidRPr="00D47AFB">
        <w:rPr>
          <w:rFonts w:ascii="Verdana" w:hAnsi="Verdana"/>
          <w:sz w:val="20"/>
          <w:szCs w:val="20"/>
        </w:rPr>
        <w:t>similar to</w:t>
      </w:r>
      <w:proofErr w:type="gramEnd"/>
      <w:r w:rsidR="00211FA0" w:rsidRPr="00D47AFB">
        <w:rPr>
          <w:rFonts w:ascii="Verdana" w:hAnsi="Verdana"/>
          <w:sz w:val="20"/>
          <w:szCs w:val="20"/>
        </w:rPr>
        <w:t xml:space="preserve"> the catwalk or walkway.</w:t>
      </w:r>
      <w:r w:rsidR="0068716C" w:rsidRPr="00D47AFB">
        <w:rPr>
          <w:rFonts w:ascii="Verdana" w:hAnsi="Verdana"/>
          <w:sz w:val="20"/>
          <w:szCs w:val="20"/>
        </w:rPr>
        <w:t xml:space="preserve"> Adjacent unit </w:t>
      </w:r>
      <w:proofErr w:type="gramStart"/>
      <w:r w:rsidR="0068716C" w:rsidRPr="00D47AFB">
        <w:rPr>
          <w:rFonts w:ascii="Verdana" w:hAnsi="Verdana"/>
          <w:sz w:val="20"/>
          <w:szCs w:val="20"/>
        </w:rPr>
        <w:t>owner</w:t>
      </w:r>
      <w:proofErr w:type="gramEnd"/>
      <w:r w:rsidR="0068716C" w:rsidRPr="00D47AFB">
        <w:rPr>
          <w:rFonts w:ascii="Verdana" w:hAnsi="Verdana"/>
          <w:sz w:val="20"/>
          <w:szCs w:val="20"/>
        </w:rPr>
        <w:t xml:space="preserve"> must approve </w:t>
      </w:r>
      <w:proofErr w:type="gramStart"/>
      <w:r w:rsidR="0068716C" w:rsidRPr="00D47AFB">
        <w:rPr>
          <w:rFonts w:ascii="Verdana" w:hAnsi="Verdana"/>
          <w:sz w:val="20"/>
          <w:szCs w:val="20"/>
        </w:rPr>
        <w:t>tile</w:t>
      </w:r>
      <w:proofErr w:type="gramEnd"/>
      <w:r w:rsidR="0068716C" w:rsidRPr="00D47AFB">
        <w:rPr>
          <w:rFonts w:ascii="Verdana" w:hAnsi="Verdana"/>
          <w:sz w:val="20"/>
          <w:szCs w:val="20"/>
        </w:rPr>
        <w:t xml:space="preserve"> and color.</w:t>
      </w:r>
    </w:p>
    <w:p w14:paraId="07520379" w14:textId="77777777" w:rsidR="00DB7F57" w:rsidRDefault="00DB7F57">
      <w:pPr>
        <w:pStyle w:val="ListParagraph"/>
        <w:ind w:left="1440" w:hanging="720"/>
        <w:rPr>
          <w:rFonts w:ascii="Verdana" w:hAnsi="Verdana"/>
          <w:sz w:val="20"/>
          <w:szCs w:val="20"/>
        </w:rPr>
      </w:pPr>
    </w:p>
    <w:p w14:paraId="122B28C2" w14:textId="7CA46EDD" w:rsidR="00DB7F57" w:rsidRPr="009B0502" w:rsidRDefault="00E0137C" w:rsidP="00B0782D">
      <w:pPr>
        <w:spacing w:line="240" w:lineRule="auto"/>
        <w:ind w:left="720" w:hanging="720"/>
        <w:rPr>
          <w:rFonts w:ascii="Verdana" w:hAnsi="Verdana"/>
          <w:sz w:val="20"/>
          <w:szCs w:val="20"/>
        </w:rPr>
      </w:pPr>
      <w:r>
        <w:rPr>
          <w:rFonts w:ascii="Verdana" w:hAnsi="Verdana"/>
          <w:sz w:val="20"/>
          <w:szCs w:val="20"/>
        </w:rPr>
        <w:t>AA</w:t>
      </w:r>
      <w:r w:rsidR="00DB7F57" w:rsidRPr="009B0502">
        <w:rPr>
          <w:rFonts w:ascii="Verdana" w:hAnsi="Verdana"/>
          <w:sz w:val="20"/>
          <w:szCs w:val="20"/>
        </w:rPr>
        <w:t>.</w:t>
      </w:r>
      <w:r w:rsidR="00DB7F57" w:rsidRPr="009B0502">
        <w:rPr>
          <w:rFonts w:ascii="Verdana" w:hAnsi="Verdana"/>
          <w:sz w:val="20"/>
          <w:szCs w:val="20"/>
        </w:rPr>
        <w:tab/>
      </w:r>
      <w:r w:rsidR="00DB7F57" w:rsidRPr="00482912">
        <w:rPr>
          <w:rFonts w:ascii="Verdana" w:hAnsi="Verdana"/>
          <w:b/>
          <w:bCs/>
          <w:sz w:val="20"/>
          <w:szCs w:val="20"/>
          <w:u w:val="single"/>
        </w:rPr>
        <w:t>SOLICITATION</w:t>
      </w:r>
      <w:r w:rsidR="00883DC0" w:rsidRPr="00482912">
        <w:rPr>
          <w:rFonts w:ascii="Verdana" w:hAnsi="Verdana"/>
          <w:b/>
          <w:bCs/>
          <w:sz w:val="20"/>
          <w:szCs w:val="20"/>
        </w:rPr>
        <w:t>:</w:t>
      </w:r>
      <w:r w:rsidR="00517636">
        <w:rPr>
          <w:rFonts w:ascii="Verdana" w:hAnsi="Verdana"/>
          <w:sz w:val="20"/>
          <w:szCs w:val="20"/>
        </w:rPr>
        <w:tab/>
      </w:r>
      <w:r w:rsidR="00517636">
        <w:rPr>
          <w:rFonts w:ascii="Verdana" w:hAnsi="Verdana"/>
          <w:sz w:val="20"/>
          <w:szCs w:val="20"/>
        </w:rPr>
        <w:tab/>
      </w:r>
      <w:r w:rsidR="00517636">
        <w:rPr>
          <w:rFonts w:ascii="Verdana" w:hAnsi="Verdana"/>
          <w:sz w:val="20"/>
          <w:szCs w:val="20"/>
        </w:rPr>
        <w:tab/>
      </w:r>
      <w:r w:rsidR="00517636">
        <w:rPr>
          <w:rFonts w:ascii="Verdana" w:hAnsi="Verdana"/>
          <w:sz w:val="20"/>
          <w:szCs w:val="20"/>
        </w:rPr>
        <w:tab/>
      </w:r>
      <w:r w:rsidR="00517636">
        <w:rPr>
          <w:rFonts w:ascii="Verdana" w:hAnsi="Verdana"/>
          <w:sz w:val="20"/>
          <w:szCs w:val="20"/>
        </w:rPr>
        <w:tab/>
      </w:r>
      <w:r w:rsidR="00517636">
        <w:rPr>
          <w:rFonts w:ascii="Verdana" w:hAnsi="Verdana"/>
          <w:sz w:val="20"/>
          <w:szCs w:val="20"/>
        </w:rPr>
        <w:tab/>
      </w:r>
      <w:r w:rsidR="00517636">
        <w:rPr>
          <w:rFonts w:ascii="Verdana" w:hAnsi="Verdana"/>
          <w:sz w:val="20"/>
          <w:szCs w:val="20"/>
        </w:rPr>
        <w:tab/>
      </w:r>
      <w:r w:rsidR="00517636">
        <w:rPr>
          <w:rFonts w:ascii="Verdana" w:hAnsi="Verdana"/>
          <w:sz w:val="20"/>
          <w:szCs w:val="20"/>
        </w:rPr>
        <w:tab/>
      </w:r>
      <w:r w:rsidR="00517636">
        <w:rPr>
          <w:rFonts w:ascii="Verdana" w:hAnsi="Verdana"/>
          <w:sz w:val="20"/>
          <w:szCs w:val="20"/>
        </w:rPr>
        <w:tab/>
      </w:r>
      <w:r w:rsidR="00DB7F57" w:rsidRPr="009B0502">
        <w:rPr>
          <w:rFonts w:ascii="Verdana" w:hAnsi="Verdana"/>
          <w:sz w:val="20"/>
          <w:szCs w:val="20"/>
        </w:rPr>
        <w:t xml:space="preserve"> </w:t>
      </w:r>
      <w:r w:rsidR="00883DC0">
        <w:rPr>
          <w:rFonts w:ascii="Verdana" w:hAnsi="Verdana"/>
          <w:sz w:val="20"/>
          <w:szCs w:val="20"/>
        </w:rPr>
        <w:t xml:space="preserve">         Tequesta </w:t>
      </w:r>
      <w:r w:rsidR="00DB7F57" w:rsidRPr="009B0502">
        <w:rPr>
          <w:rFonts w:ascii="Verdana" w:hAnsi="Verdana"/>
          <w:sz w:val="20"/>
          <w:szCs w:val="20"/>
        </w:rPr>
        <w:t>Garden Condominium Association is a private community within which solicitation is prohibited.  Association property is not to be used for p</w:t>
      </w:r>
      <w:r w:rsidR="00850394" w:rsidRPr="009B0502">
        <w:rPr>
          <w:rFonts w:ascii="Verdana" w:hAnsi="Verdana"/>
          <w:sz w:val="20"/>
          <w:szCs w:val="20"/>
        </w:rPr>
        <w:t>ostings other than Association notices, n</w:t>
      </w:r>
      <w:r w:rsidR="00DB7F57" w:rsidRPr="009B0502">
        <w:rPr>
          <w:rFonts w:ascii="Verdana" w:hAnsi="Verdana"/>
          <w:sz w:val="20"/>
          <w:szCs w:val="20"/>
        </w:rPr>
        <w:t xml:space="preserve">otices of resident social activities and general information </w:t>
      </w:r>
      <w:proofErr w:type="gramStart"/>
      <w:r w:rsidR="00DB7F57" w:rsidRPr="009B0502">
        <w:rPr>
          <w:rFonts w:ascii="Verdana" w:hAnsi="Verdana"/>
          <w:sz w:val="20"/>
          <w:szCs w:val="20"/>
        </w:rPr>
        <w:t>in regard to</w:t>
      </w:r>
      <w:proofErr w:type="gramEnd"/>
      <w:r w:rsidR="00DB7F57" w:rsidRPr="009B0502">
        <w:rPr>
          <w:rFonts w:ascii="Verdana" w:hAnsi="Verdana"/>
          <w:sz w:val="20"/>
          <w:szCs w:val="20"/>
        </w:rPr>
        <w:t xml:space="preserve"> municipal services.</w:t>
      </w:r>
    </w:p>
    <w:p w14:paraId="24E3DCDE" w14:textId="3F4C8346" w:rsidR="00DB7F57" w:rsidRPr="009B0502" w:rsidRDefault="00E0137C" w:rsidP="003A4CA7">
      <w:pPr>
        <w:spacing w:line="240" w:lineRule="auto"/>
        <w:ind w:left="720" w:hanging="720"/>
        <w:rPr>
          <w:rFonts w:ascii="Verdana" w:hAnsi="Verdana"/>
          <w:sz w:val="20"/>
          <w:szCs w:val="20"/>
        </w:rPr>
      </w:pPr>
      <w:r>
        <w:rPr>
          <w:rFonts w:ascii="Verdana" w:hAnsi="Verdana"/>
          <w:sz w:val="20"/>
          <w:szCs w:val="20"/>
        </w:rPr>
        <w:t>AB</w:t>
      </w:r>
      <w:r w:rsidR="00DB7F57" w:rsidRPr="009B0502">
        <w:rPr>
          <w:rFonts w:ascii="Verdana" w:hAnsi="Verdana"/>
          <w:sz w:val="20"/>
          <w:szCs w:val="20"/>
        </w:rPr>
        <w:t>.</w:t>
      </w:r>
      <w:r w:rsidR="00DB7F57" w:rsidRPr="009B0502">
        <w:rPr>
          <w:rFonts w:ascii="Verdana" w:hAnsi="Verdana"/>
          <w:sz w:val="20"/>
          <w:szCs w:val="20"/>
        </w:rPr>
        <w:tab/>
      </w:r>
      <w:r w:rsidR="00DB7F57" w:rsidRPr="00482912">
        <w:rPr>
          <w:rFonts w:ascii="Verdana" w:hAnsi="Verdana"/>
          <w:b/>
          <w:bCs/>
          <w:sz w:val="20"/>
          <w:szCs w:val="20"/>
          <w:u w:val="single"/>
        </w:rPr>
        <w:t>RUBBISH</w:t>
      </w:r>
      <w:r w:rsidR="00DB7F57" w:rsidRPr="00482912">
        <w:rPr>
          <w:rFonts w:ascii="Verdana" w:hAnsi="Verdana"/>
          <w:b/>
          <w:bCs/>
          <w:sz w:val="20"/>
          <w:szCs w:val="20"/>
        </w:rPr>
        <w:t>:</w:t>
      </w:r>
      <w:r w:rsidR="003A4CA7">
        <w:rPr>
          <w:rFonts w:ascii="Verdana" w:hAnsi="Verdana"/>
          <w:sz w:val="20"/>
          <w:szCs w:val="20"/>
        </w:rPr>
        <w:tab/>
      </w:r>
      <w:r w:rsidR="003A4CA7">
        <w:rPr>
          <w:rFonts w:ascii="Verdana" w:hAnsi="Verdana"/>
          <w:sz w:val="20"/>
          <w:szCs w:val="20"/>
        </w:rPr>
        <w:tab/>
      </w:r>
      <w:r w:rsidR="003A4CA7">
        <w:rPr>
          <w:rFonts w:ascii="Verdana" w:hAnsi="Verdana"/>
          <w:sz w:val="20"/>
          <w:szCs w:val="20"/>
        </w:rPr>
        <w:tab/>
      </w:r>
      <w:r w:rsidR="003A4CA7">
        <w:rPr>
          <w:rFonts w:ascii="Verdana" w:hAnsi="Verdana"/>
          <w:sz w:val="20"/>
          <w:szCs w:val="20"/>
        </w:rPr>
        <w:tab/>
      </w:r>
      <w:r w:rsidR="003A4CA7">
        <w:rPr>
          <w:rFonts w:ascii="Verdana" w:hAnsi="Verdana"/>
          <w:sz w:val="20"/>
          <w:szCs w:val="20"/>
        </w:rPr>
        <w:tab/>
      </w:r>
      <w:r w:rsidR="003A4CA7">
        <w:rPr>
          <w:rFonts w:ascii="Verdana" w:hAnsi="Verdana"/>
          <w:sz w:val="20"/>
          <w:szCs w:val="20"/>
        </w:rPr>
        <w:tab/>
      </w:r>
      <w:r w:rsidR="003A4CA7">
        <w:rPr>
          <w:rFonts w:ascii="Verdana" w:hAnsi="Verdana"/>
          <w:sz w:val="20"/>
          <w:szCs w:val="20"/>
        </w:rPr>
        <w:tab/>
      </w:r>
      <w:r w:rsidR="003A4CA7">
        <w:rPr>
          <w:rFonts w:ascii="Verdana" w:hAnsi="Verdana"/>
          <w:sz w:val="20"/>
          <w:szCs w:val="20"/>
        </w:rPr>
        <w:tab/>
      </w:r>
      <w:r w:rsidR="003A4CA7">
        <w:rPr>
          <w:rFonts w:ascii="Verdana" w:hAnsi="Verdana"/>
          <w:sz w:val="20"/>
          <w:szCs w:val="20"/>
        </w:rPr>
        <w:tab/>
      </w:r>
      <w:r w:rsidR="003A4CA7">
        <w:rPr>
          <w:rFonts w:ascii="Verdana" w:hAnsi="Verdana"/>
          <w:sz w:val="20"/>
          <w:szCs w:val="20"/>
        </w:rPr>
        <w:tab/>
      </w:r>
      <w:r w:rsidR="00490188">
        <w:rPr>
          <w:rFonts w:ascii="Verdana" w:hAnsi="Verdana"/>
          <w:sz w:val="20"/>
          <w:szCs w:val="20"/>
        </w:rPr>
        <w:t xml:space="preserve">       </w:t>
      </w:r>
      <w:r w:rsidR="003A4CA7">
        <w:rPr>
          <w:rFonts w:ascii="Verdana" w:hAnsi="Verdana"/>
          <w:sz w:val="20"/>
          <w:szCs w:val="20"/>
        </w:rPr>
        <w:t>Tra</w:t>
      </w:r>
      <w:r w:rsidR="00DB7F57" w:rsidRPr="009B0502">
        <w:rPr>
          <w:rFonts w:ascii="Verdana" w:hAnsi="Verdana"/>
          <w:sz w:val="20"/>
          <w:szCs w:val="20"/>
        </w:rPr>
        <w:t xml:space="preserve">sh pick-up is on </w:t>
      </w:r>
      <w:r w:rsidR="008F001D">
        <w:rPr>
          <w:rFonts w:ascii="Verdana" w:hAnsi="Verdana"/>
          <w:sz w:val="20"/>
          <w:szCs w:val="20"/>
        </w:rPr>
        <w:t>Tuesda</w:t>
      </w:r>
      <w:r w:rsidR="00DB7F57" w:rsidRPr="009B0502">
        <w:rPr>
          <w:rFonts w:ascii="Verdana" w:hAnsi="Verdana"/>
          <w:sz w:val="20"/>
          <w:szCs w:val="20"/>
        </w:rPr>
        <w:t xml:space="preserve">y and </w:t>
      </w:r>
      <w:r w:rsidR="008F001D">
        <w:rPr>
          <w:rFonts w:ascii="Verdana" w:hAnsi="Verdana"/>
          <w:sz w:val="20"/>
          <w:szCs w:val="20"/>
        </w:rPr>
        <w:t>Friday</w:t>
      </w:r>
      <w:r w:rsidR="00DB7F57" w:rsidRPr="009B0502">
        <w:rPr>
          <w:rFonts w:ascii="Verdana" w:hAnsi="Verdana"/>
          <w:sz w:val="20"/>
          <w:szCs w:val="20"/>
        </w:rPr>
        <w:t xml:space="preserve"> any time after 7:00A.M.  We recycle all </w:t>
      </w:r>
      <w:proofErr w:type="gramStart"/>
      <w:r w:rsidR="00DB7F57" w:rsidRPr="009B0502">
        <w:rPr>
          <w:rFonts w:ascii="Verdana" w:hAnsi="Verdana"/>
          <w:sz w:val="20"/>
          <w:szCs w:val="20"/>
        </w:rPr>
        <w:t>newspapers</w:t>
      </w:r>
      <w:proofErr w:type="gramEnd"/>
      <w:r w:rsidR="00DB7F57" w:rsidRPr="009B0502">
        <w:rPr>
          <w:rFonts w:ascii="Verdana" w:hAnsi="Verdana"/>
          <w:sz w:val="20"/>
          <w:szCs w:val="20"/>
        </w:rPr>
        <w:t>, aluminum, plastic, glass, etc. and other recyclable items should be placed in the Recycle Bins located behind the Clubhouse.</w:t>
      </w:r>
    </w:p>
    <w:p w14:paraId="23809EEF" w14:textId="59366C33" w:rsidR="00DB7F57" w:rsidRPr="009B0502" w:rsidRDefault="00DB7F57">
      <w:pPr>
        <w:rPr>
          <w:rFonts w:ascii="Verdana" w:hAnsi="Verdana"/>
          <w:sz w:val="20"/>
          <w:szCs w:val="20"/>
        </w:rPr>
      </w:pPr>
      <w:r w:rsidRPr="009B0502">
        <w:rPr>
          <w:rFonts w:ascii="Verdana" w:hAnsi="Verdana"/>
          <w:sz w:val="20"/>
          <w:szCs w:val="20"/>
        </w:rPr>
        <w:t>A</w:t>
      </w:r>
      <w:r w:rsidR="00E0137C">
        <w:rPr>
          <w:rFonts w:ascii="Verdana" w:hAnsi="Verdana"/>
          <w:sz w:val="20"/>
          <w:szCs w:val="20"/>
        </w:rPr>
        <w:t>C</w:t>
      </w:r>
      <w:r w:rsidRPr="009B0502">
        <w:rPr>
          <w:rFonts w:ascii="Verdana" w:hAnsi="Verdana"/>
          <w:sz w:val="20"/>
          <w:szCs w:val="20"/>
        </w:rPr>
        <w:t>.</w:t>
      </w:r>
      <w:r w:rsidRPr="009B0502">
        <w:rPr>
          <w:rFonts w:ascii="Verdana" w:hAnsi="Verdana"/>
          <w:sz w:val="20"/>
          <w:szCs w:val="20"/>
        </w:rPr>
        <w:tab/>
      </w:r>
      <w:r w:rsidRPr="00482912">
        <w:rPr>
          <w:rFonts w:ascii="Verdana" w:hAnsi="Verdana"/>
          <w:b/>
          <w:bCs/>
          <w:sz w:val="20"/>
          <w:szCs w:val="20"/>
          <w:u w:val="single"/>
        </w:rPr>
        <w:t>COMPLIANCE</w:t>
      </w:r>
      <w:r w:rsidRPr="00482912">
        <w:rPr>
          <w:rFonts w:ascii="Verdana" w:hAnsi="Verdana"/>
          <w:b/>
          <w:bCs/>
          <w:sz w:val="20"/>
          <w:szCs w:val="20"/>
        </w:rPr>
        <w:t>:</w:t>
      </w:r>
      <w:r w:rsidR="00F54ACC" w:rsidRPr="00482912">
        <w:rPr>
          <w:rFonts w:ascii="Verdana" w:hAnsi="Verdana"/>
          <w:b/>
          <w:bCs/>
          <w:sz w:val="20"/>
          <w:szCs w:val="20"/>
        </w:rPr>
        <w:tab/>
      </w:r>
      <w:r w:rsidR="00F54ACC">
        <w:rPr>
          <w:rFonts w:ascii="Verdana" w:hAnsi="Verdana"/>
          <w:sz w:val="20"/>
          <w:szCs w:val="20"/>
        </w:rPr>
        <w:tab/>
      </w:r>
      <w:r w:rsidR="00F54ACC">
        <w:rPr>
          <w:rFonts w:ascii="Verdana" w:hAnsi="Verdana"/>
          <w:sz w:val="20"/>
          <w:szCs w:val="20"/>
        </w:rPr>
        <w:tab/>
      </w:r>
      <w:r w:rsidR="00F54ACC">
        <w:rPr>
          <w:rFonts w:ascii="Verdana" w:hAnsi="Verdana"/>
          <w:sz w:val="20"/>
          <w:szCs w:val="20"/>
        </w:rPr>
        <w:tab/>
      </w:r>
      <w:r w:rsidR="00F54ACC">
        <w:rPr>
          <w:rFonts w:ascii="Verdana" w:hAnsi="Verdana"/>
          <w:sz w:val="20"/>
          <w:szCs w:val="20"/>
        </w:rPr>
        <w:tab/>
      </w:r>
      <w:r w:rsidR="00F54ACC">
        <w:rPr>
          <w:rFonts w:ascii="Verdana" w:hAnsi="Verdana"/>
          <w:sz w:val="20"/>
          <w:szCs w:val="20"/>
        </w:rPr>
        <w:tab/>
      </w:r>
      <w:r w:rsidR="00F54ACC">
        <w:rPr>
          <w:rFonts w:ascii="Verdana" w:hAnsi="Verdana"/>
          <w:sz w:val="20"/>
          <w:szCs w:val="20"/>
        </w:rPr>
        <w:tab/>
      </w:r>
      <w:r w:rsidR="00F54ACC">
        <w:rPr>
          <w:rFonts w:ascii="Verdana" w:hAnsi="Verdana"/>
          <w:sz w:val="20"/>
          <w:szCs w:val="20"/>
        </w:rPr>
        <w:tab/>
      </w:r>
      <w:r w:rsidRPr="009B0502">
        <w:rPr>
          <w:rFonts w:ascii="Verdana" w:hAnsi="Verdana"/>
          <w:sz w:val="20"/>
          <w:szCs w:val="20"/>
        </w:rPr>
        <w:tab/>
      </w:r>
      <w:r w:rsidR="009B1219" w:rsidRPr="009B0502">
        <w:rPr>
          <w:rFonts w:ascii="Verdana" w:hAnsi="Verdana"/>
          <w:sz w:val="20"/>
          <w:szCs w:val="20"/>
        </w:rPr>
        <w:tab/>
      </w:r>
      <w:r w:rsidR="00F54ACC">
        <w:rPr>
          <w:rFonts w:ascii="Verdana" w:hAnsi="Verdana"/>
          <w:sz w:val="20"/>
          <w:szCs w:val="20"/>
        </w:rPr>
        <w:tab/>
      </w:r>
      <w:r w:rsidRPr="009B0502">
        <w:rPr>
          <w:rFonts w:ascii="Verdana" w:hAnsi="Verdana"/>
          <w:sz w:val="20"/>
          <w:szCs w:val="20"/>
        </w:rPr>
        <w:t>Compliance with the</w:t>
      </w:r>
      <w:r w:rsidRPr="009B0502">
        <w:rPr>
          <w:rFonts w:ascii="Verdana" w:hAnsi="Verdana"/>
          <w:b/>
          <w:bCs/>
          <w:sz w:val="20"/>
          <w:szCs w:val="20"/>
        </w:rPr>
        <w:t xml:space="preserve"> </w:t>
      </w:r>
      <w:r w:rsidRPr="009B0502">
        <w:rPr>
          <w:rFonts w:ascii="Verdana" w:hAnsi="Verdana"/>
          <w:sz w:val="20"/>
          <w:szCs w:val="20"/>
        </w:rPr>
        <w:t xml:space="preserve">Declaration, Articles of Incorporation, By-Laws, Regulations </w:t>
      </w:r>
      <w:r w:rsidR="009B1219" w:rsidRPr="009B0502">
        <w:rPr>
          <w:rFonts w:ascii="Verdana" w:hAnsi="Verdana"/>
          <w:sz w:val="20"/>
          <w:szCs w:val="20"/>
        </w:rPr>
        <w:tab/>
      </w:r>
      <w:r w:rsidRPr="009B0502">
        <w:rPr>
          <w:rFonts w:ascii="Verdana" w:hAnsi="Verdana"/>
          <w:sz w:val="20"/>
          <w:szCs w:val="20"/>
        </w:rPr>
        <w:t>and the documents and regulations are applicable to all Members, their Families</w:t>
      </w:r>
      <w:proofErr w:type="gramStart"/>
      <w:r w:rsidRPr="009B0502">
        <w:rPr>
          <w:rFonts w:ascii="Verdana" w:hAnsi="Verdana"/>
          <w:sz w:val="20"/>
          <w:szCs w:val="20"/>
        </w:rPr>
        <w:t xml:space="preserve">, </w:t>
      </w:r>
      <w:r w:rsidR="009B1219" w:rsidRPr="009B0502">
        <w:rPr>
          <w:rFonts w:ascii="Verdana" w:hAnsi="Verdana"/>
          <w:sz w:val="20"/>
          <w:szCs w:val="20"/>
        </w:rPr>
        <w:tab/>
      </w:r>
      <w:r w:rsidRPr="009B0502">
        <w:rPr>
          <w:rFonts w:ascii="Verdana" w:hAnsi="Verdana"/>
          <w:sz w:val="20"/>
          <w:szCs w:val="20"/>
        </w:rPr>
        <w:t>Occupants</w:t>
      </w:r>
      <w:proofErr w:type="gramEnd"/>
      <w:r w:rsidRPr="009B0502">
        <w:rPr>
          <w:rFonts w:ascii="Verdana" w:hAnsi="Verdana"/>
          <w:sz w:val="20"/>
          <w:szCs w:val="20"/>
        </w:rPr>
        <w:t>, Tenants and Invitees.</w:t>
      </w:r>
    </w:p>
    <w:p w14:paraId="185E067A" w14:textId="77777777" w:rsidR="00DB7F57" w:rsidRPr="009B0502" w:rsidRDefault="009B1219">
      <w:pPr>
        <w:rPr>
          <w:rFonts w:ascii="Verdana" w:hAnsi="Verdana"/>
          <w:sz w:val="20"/>
          <w:szCs w:val="20"/>
        </w:rPr>
      </w:pPr>
      <w:r w:rsidRPr="009B0502">
        <w:rPr>
          <w:rFonts w:ascii="Verdana" w:hAnsi="Verdana"/>
          <w:sz w:val="20"/>
          <w:szCs w:val="20"/>
        </w:rPr>
        <w:tab/>
      </w:r>
      <w:r w:rsidR="00DB7F57" w:rsidRPr="009B0502">
        <w:rPr>
          <w:rFonts w:ascii="Verdana" w:hAnsi="Verdana"/>
          <w:sz w:val="20"/>
          <w:szCs w:val="20"/>
        </w:rPr>
        <w:t xml:space="preserve">The Association, and Florida Statutes (718.303-3) provides for compliance to these </w:t>
      </w:r>
      <w:r w:rsidRPr="009B0502">
        <w:rPr>
          <w:rFonts w:ascii="Verdana" w:hAnsi="Verdana"/>
          <w:sz w:val="20"/>
          <w:szCs w:val="20"/>
        </w:rPr>
        <w:tab/>
      </w:r>
      <w:r w:rsidR="00DB7F57" w:rsidRPr="009B0502">
        <w:rPr>
          <w:rFonts w:ascii="Verdana" w:hAnsi="Verdana"/>
          <w:sz w:val="20"/>
          <w:szCs w:val="20"/>
        </w:rPr>
        <w:t xml:space="preserve">documents, rules and regulations. While wishing to adjudicate compliance with a simple </w:t>
      </w:r>
      <w:r w:rsidRPr="009B0502">
        <w:rPr>
          <w:rFonts w:ascii="Verdana" w:hAnsi="Verdana"/>
          <w:sz w:val="20"/>
          <w:szCs w:val="20"/>
        </w:rPr>
        <w:tab/>
      </w:r>
      <w:r w:rsidR="00DB7F57" w:rsidRPr="009B0502">
        <w:rPr>
          <w:rFonts w:ascii="Verdana" w:hAnsi="Verdana"/>
          <w:sz w:val="20"/>
          <w:szCs w:val="20"/>
        </w:rPr>
        <w:t xml:space="preserve">method via personal contact, letters and a hearing process, which provides at least </w:t>
      </w:r>
      <w:r w:rsidRPr="009B0502">
        <w:rPr>
          <w:rFonts w:ascii="Verdana" w:hAnsi="Verdana"/>
          <w:sz w:val="20"/>
          <w:szCs w:val="20"/>
        </w:rPr>
        <w:tab/>
      </w:r>
      <w:r w:rsidR="00DB7F57" w:rsidRPr="009B0502">
        <w:rPr>
          <w:rFonts w:ascii="Verdana" w:hAnsi="Verdana"/>
          <w:sz w:val="20"/>
          <w:szCs w:val="20"/>
        </w:rPr>
        <w:t xml:space="preserve">fourteen (14) </w:t>
      </w:r>
      <w:proofErr w:type="gramStart"/>
      <w:r w:rsidR="00DB7F57" w:rsidRPr="009B0502">
        <w:rPr>
          <w:rFonts w:ascii="Verdana" w:hAnsi="Verdana"/>
          <w:sz w:val="20"/>
          <w:szCs w:val="20"/>
        </w:rPr>
        <w:t>days</w:t>
      </w:r>
      <w:proofErr w:type="gramEnd"/>
      <w:r w:rsidR="00DB7F57" w:rsidRPr="009B0502">
        <w:rPr>
          <w:rFonts w:ascii="Verdana" w:hAnsi="Verdana"/>
          <w:sz w:val="20"/>
          <w:szCs w:val="20"/>
        </w:rPr>
        <w:t xml:space="preserve"> written notice and an opportunity for </w:t>
      </w:r>
      <w:proofErr w:type="gramStart"/>
      <w:r w:rsidR="00DB7F57" w:rsidRPr="009B0502">
        <w:rPr>
          <w:rFonts w:ascii="Verdana" w:hAnsi="Verdana"/>
          <w:sz w:val="20"/>
          <w:szCs w:val="20"/>
        </w:rPr>
        <w:t>a hearing</w:t>
      </w:r>
      <w:proofErr w:type="gramEnd"/>
      <w:r w:rsidR="00DB7F57" w:rsidRPr="009B0502">
        <w:rPr>
          <w:rFonts w:ascii="Verdana" w:hAnsi="Verdana"/>
          <w:sz w:val="20"/>
          <w:szCs w:val="20"/>
        </w:rPr>
        <w:t xml:space="preserve"> before a committee </w:t>
      </w:r>
      <w:r w:rsidR="009B0502">
        <w:rPr>
          <w:rFonts w:ascii="Verdana" w:hAnsi="Verdana"/>
          <w:sz w:val="20"/>
          <w:szCs w:val="20"/>
        </w:rPr>
        <w:tab/>
      </w:r>
      <w:r w:rsidR="00DB7F57" w:rsidRPr="009B0502">
        <w:rPr>
          <w:rFonts w:ascii="Verdana" w:hAnsi="Verdana"/>
          <w:sz w:val="20"/>
          <w:szCs w:val="20"/>
        </w:rPr>
        <w:t xml:space="preserve">of other Unit Owners who are neither Board members nor </w:t>
      </w:r>
      <w:proofErr w:type="gramStart"/>
      <w:r w:rsidR="00DB7F57" w:rsidRPr="009B0502">
        <w:rPr>
          <w:rFonts w:ascii="Verdana" w:hAnsi="Verdana"/>
          <w:sz w:val="20"/>
          <w:szCs w:val="20"/>
        </w:rPr>
        <w:t>persons</w:t>
      </w:r>
      <w:proofErr w:type="gramEnd"/>
      <w:r w:rsidR="00DB7F57" w:rsidRPr="009B0502">
        <w:rPr>
          <w:rFonts w:ascii="Verdana" w:hAnsi="Verdana"/>
          <w:sz w:val="20"/>
          <w:szCs w:val="20"/>
        </w:rPr>
        <w:t xml:space="preserve"> residing in a Board </w:t>
      </w:r>
      <w:r w:rsidRPr="009B0502">
        <w:rPr>
          <w:rFonts w:ascii="Verdana" w:hAnsi="Verdana"/>
          <w:sz w:val="20"/>
          <w:szCs w:val="20"/>
        </w:rPr>
        <w:tab/>
      </w:r>
      <w:r w:rsidR="00DB7F57" w:rsidRPr="009B0502">
        <w:rPr>
          <w:rFonts w:ascii="Verdana" w:hAnsi="Verdana"/>
          <w:sz w:val="20"/>
          <w:szCs w:val="20"/>
        </w:rPr>
        <w:t>member’s household.  The Association has the power to levy fines for failure to comply.</w:t>
      </w:r>
    </w:p>
    <w:p w14:paraId="6A2B2D04" w14:textId="77777777" w:rsidR="009B1219" w:rsidRPr="009B0502" w:rsidRDefault="009B1219">
      <w:pPr>
        <w:rPr>
          <w:rFonts w:ascii="Verdana" w:hAnsi="Verdana"/>
          <w:sz w:val="20"/>
          <w:szCs w:val="20"/>
        </w:rPr>
      </w:pPr>
      <w:r w:rsidRPr="009B0502">
        <w:rPr>
          <w:rFonts w:ascii="Verdana" w:hAnsi="Verdana"/>
          <w:sz w:val="20"/>
          <w:szCs w:val="20"/>
        </w:rPr>
        <w:tab/>
      </w:r>
      <w:r w:rsidR="00DB7F57" w:rsidRPr="009B0502">
        <w:rPr>
          <w:rFonts w:ascii="Verdana" w:hAnsi="Verdana"/>
          <w:sz w:val="20"/>
          <w:szCs w:val="20"/>
        </w:rPr>
        <w:t xml:space="preserve">In any proceedings arising because of an alleged failure of a dwelling unit owner to </w:t>
      </w:r>
      <w:r w:rsidRPr="009B0502">
        <w:rPr>
          <w:rFonts w:ascii="Verdana" w:hAnsi="Verdana"/>
          <w:sz w:val="20"/>
          <w:szCs w:val="20"/>
        </w:rPr>
        <w:tab/>
      </w:r>
      <w:r w:rsidR="00DB7F57" w:rsidRPr="009B0502">
        <w:rPr>
          <w:rFonts w:ascii="Verdana" w:hAnsi="Verdana"/>
          <w:sz w:val="20"/>
          <w:szCs w:val="20"/>
        </w:rPr>
        <w:t>comply with</w:t>
      </w:r>
      <w:r w:rsidR="006C445B" w:rsidRPr="009B0502">
        <w:rPr>
          <w:rFonts w:ascii="Verdana" w:hAnsi="Verdana"/>
          <w:sz w:val="20"/>
          <w:szCs w:val="20"/>
        </w:rPr>
        <w:t xml:space="preserve"> the terms of the Declaration, </w:t>
      </w:r>
      <w:r w:rsidR="00DB7F57" w:rsidRPr="009B0502">
        <w:rPr>
          <w:rFonts w:ascii="Verdana" w:hAnsi="Verdana"/>
          <w:sz w:val="20"/>
          <w:szCs w:val="20"/>
        </w:rPr>
        <w:t xml:space="preserve">Articles of Incorporation or the By-Laws of the </w:t>
      </w:r>
      <w:r w:rsidRPr="009B0502">
        <w:rPr>
          <w:rFonts w:ascii="Verdana" w:hAnsi="Verdana"/>
          <w:sz w:val="20"/>
          <w:szCs w:val="20"/>
        </w:rPr>
        <w:tab/>
      </w:r>
      <w:r w:rsidR="004A3C89" w:rsidRPr="009B0502">
        <w:rPr>
          <w:rFonts w:ascii="Verdana" w:hAnsi="Verdana"/>
          <w:sz w:val="20"/>
          <w:szCs w:val="20"/>
        </w:rPr>
        <w:t>Association, or the</w:t>
      </w:r>
      <w:r w:rsidR="00DB7F57" w:rsidRPr="009B0502">
        <w:rPr>
          <w:rFonts w:ascii="Verdana" w:hAnsi="Verdana"/>
          <w:sz w:val="20"/>
          <w:szCs w:val="20"/>
        </w:rPr>
        <w:t xml:space="preserve"> Regulations adopted pursuant to them and the documents and </w:t>
      </w:r>
      <w:r w:rsidRPr="009B0502">
        <w:rPr>
          <w:rFonts w:ascii="Verdana" w:hAnsi="Verdana"/>
          <w:sz w:val="20"/>
          <w:szCs w:val="20"/>
        </w:rPr>
        <w:lastRenderedPageBreak/>
        <w:tab/>
      </w:r>
      <w:r w:rsidR="00DB7F57" w:rsidRPr="009B0502">
        <w:rPr>
          <w:rFonts w:ascii="Verdana" w:hAnsi="Verdana"/>
          <w:sz w:val="20"/>
          <w:szCs w:val="20"/>
        </w:rPr>
        <w:t xml:space="preserve">regulations as they may be amended from time to time, the prevailing party shall be </w:t>
      </w:r>
      <w:r w:rsidRPr="009B0502">
        <w:rPr>
          <w:rFonts w:ascii="Verdana" w:hAnsi="Verdana"/>
          <w:sz w:val="20"/>
          <w:szCs w:val="20"/>
        </w:rPr>
        <w:tab/>
      </w:r>
      <w:r w:rsidR="00DB7F57" w:rsidRPr="009B0502">
        <w:rPr>
          <w:rFonts w:ascii="Verdana" w:hAnsi="Verdana"/>
          <w:sz w:val="20"/>
          <w:szCs w:val="20"/>
        </w:rPr>
        <w:t xml:space="preserve">entitled to recover the costs of the proceeding and such reasonable attorney's fees as </w:t>
      </w:r>
      <w:r w:rsidR="009B0502">
        <w:rPr>
          <w:rFonts w:ascii="Verdana" w:hAnsi="Verdana"/>
          <w:sz w:val="20"/>
          <w:szCs w:val="20"/>
        </w:rPr>
        <w:tab/>
      </w:r>
      <w:r w:rsidR="00DB7F57" w:rsidRPr="009B0502">
        <w:rPr>
          <w:rFonts w:ascii="Verdana" w:hAnsi="Verdana"/>
          <w:sz w:val="20"/>
          <w:szCs w:val="20"/>
        </w:rPr>
        <w:t xml:space="preserve">may </w:t>
      </w:r>
      <w:r w:rsidR="009B0502">
        <w:rPr>
          <w:rFonts w:ascii="Verdana" w:hAnsi="Verdana"/>
          <w:sz w:val="20"/>
          <w:szCs w:val="20"/>
        </w:rPr>
        <w:t>be awarded by the court.</w:t>
      </w:r>
    </w:p>
    <w:p w14:paraId="156AE339" w14:textId="77777777" w:rsidR="00DB7F57" w:rsidRPr="009B0502" w:rsidRDefault="009B1219">
      <w:pPr>
        <w:rPr>
          <w:rFonts w:ascii="Verdana" w:hAnsi="Verdana"/>
          <w:sz w:val="20"/>
          <w:szCs w:val="20"/>
        </w:rPr>
      </w:pPr>
      <w:r w:rsidRPr="009B0502">
        <w:rPr>
          <w:rFonts w:ascii="Verdana" w:hAnsi="Verdana"/>
          <w:sz w:val="20"/>
          <w:szCs w:val="20"/>
        </w:rPr>
        <w:tab/>
      </w:r>
      <w:r w:rsidR="00DB7F57" w:rsidRPr="009B0502">
        <w:rPr>
          <w:rFonts w:ascii="Verdana" w:hAnsi="Verdana"/>
          <w:sz w:val="20"/>
          <w:szCs w:val="20"/>
        </w:rPr>
        <w:t xml:space="preserve">It is the Associations intention to settle compliance issues in the simplest and fairest </w:t>
      </w:r>
      <w:r w:rsidRPr="009B0502">
        <w:rPr>
          <w:rFonts w:ascii="Verdana" w:hAnsi="Verdana"/>
          <w:sz w:val="20"/>
          <w:szCs w:val="20"/>
        </w:rPr>
        <w:tab/>
      </w:r>
      <w:r w:rsidR="00DB7F57" w:rsidRPr="009B0502">
        <w:rPr>
          <w:rFonts w:ascii="Verdana" w:hAnsi="Verdana"/>
          <w:sz w:val="20"/>
          <w:szCs w:val="20"/>
        </w:rPr>
        <w:t>manner. The Association does have the right and responsibility for enforcement.</w:t>
      </w:r>
    </w:p>
    <w:p w14:paraId="409BC358" w14:textId="77777777" w:rsidR="00DB7F57" w:rsidRPr="009B0502" w:rsidRDefault="009B1219">
      <w:pPr>
        <w:rPr>
          <w:rFonts w:ascii="Verdana" w:hAnsi="Verdana"/>
          <w:sz w:val="20"/>
          <w:szCs w:val="20"/>
        </w:rPr>
      </w:pPr>
      <w:r w:rsidRPr="009B0502">
        <w:rPr>
          <w:rFonts w:ascii="Verdana" w:hAnsi="Verdana"/>
          <w:sz w:val="20"/>
          <w:szCs w:val="20"/>
        </w:rPr>
        <w:tab/>
      </w:r>
      <w:r w:rsidR="00DB7F57" w:rsidRPr="009B0502">
        <w:rPr>
          <w:rFonts w:ascii="Verdana" w:hAnsi="Verdana"/>
          <w:sz w:val="20"/>
          <w:szCs w:val="20"/>
        </w:rPr>
        <w:t>A current copy of the Declaration of Condominium, Articles of Incorporation and By-</w:t>
      </w:r>
      <w:r w:rsidRPr="009B0502">
        <w:rPr>
          <w:rFonts w:ascii="Verdana" w:hAnsi="Verdana"/>
          <w:sz w:val="20"/>
          <w:szCs w:val="20"/>
        </w:rPr>
        <w:tab/>
      </w:r>
      <w:r w:rsidR="00DB7F57" w:rsidRPr="009B0502">
        <w:rPr>
          <w:rFonts w:ascii="Verdana" w:hAnsi="Verdana"/>
          <w:sz w:val="20"/>
          <w:szCs w:val="20"/>
        </w:rPr>
        <w:t xml:space="preserve">Laws for Tequesta Garden Condominium Association are available </w:t>
      </w:r>
      <w:r w:rsidR="00724D84" w:rsidRPr="009B0502">
        <w:rPr>
          <w:rFonts w:ascii="Verdana" w:hAnsi="Verdana"/>
          <w:sz w:val="20"/>
          <w:szCs w:val="20"/>
        </w:rPr>
        <w:t xml:space="preserve">on our website </w:t>
      </w:r>
      <w:r w:rsidR="00724D84" w:rsidRPr="009B0502">
        <w:rPr>
          <w:rFonts w:ascii="Verdana" w:hAnsi="Verdana"/>
          <w:sz w:val="20"/>
          <w:szCs w:val="20"/>
        </w:rPr>
        <w:tab/>
      </w:r>
      <w:hyperlink r:id="rId9" w:history="1">
        <w:r w:rsidR="00724D84" w:rsidRPr="009B0502">
          <w:rPr>
            <w:rStyle w:val="Hyperlink"/>
            <w:rFonts w:ascii="Verdana" w:hAnsi="Verdana"/>
            <w:sz w:val="20"/>
            <w:szCs w:val="20"/>
          </w:rPr>
          <w:t>www.tequestagarden.com</w:t>
        </w:r>
      </w:hyperlink>
      <w:r w:rsidR="00724D84" w:rsidRPr="009B0502">
        <w:rPr>
          <w:rFonts w:ascii="Verdana" w:hAnsi="Verdana"/>
          <w:sz w:val="20"/>
          <w:szCs w:val="20"/>
        </w:rPr>
        <w:t xml:space="preserve"> under “Links.”     </w:t>
      </w:r>
    </w:p>
    <w:p w14:paraId="32A1E54E" w14:textId="77777777" w:rsidR="00DB7F57" w:rsidRPr="009B0502" w:rsidRDefault="009B1219">
      <w:pPr>
        <w:rPr>
          <w:rFonts w:ascii="Footlight MT Light" w:hAnsi="Footlight MT Light"/>
          <w:sz w:val="20"/>
          <w:szCs w:val="20"/>
        </w:rPr>
      </w:pPr>
      <w:r w:rsidRPr="009B0502">
        <w:rPr>
          <w:rFonts w:ascii="Verdana" w:hAnsi="Verdana"/>
          <w:sz w:val="20"/>
          <w:szCs w:val="20"/>
        </w:rPr>
        <w:tab/>
      </w:r>
      <w:r w:rsidR="00DB7F57" w:rsidRPr="009B0502">
        <w:rPr>
          <w:rFonts w:ascii="Verdana" w:hAnsi="Verdana"/>
          <w:sz w:val="20"/>
          <w:szCs w:val="20"/>
        </w:rPr>
        <w:t>A current copy of the Rules and Regulations is available in the Association office.</w:t>
      </w:r>
      <w:r w:rsidR="00DB7F57" w:rsidRPr="009B0502">
        <w:rPr>
          <w:rFonts w:ascii="Footlight MT Light" w:hAnsi="Footlight MT Light"/>
          <w:sz w:val="20"/>
          <w:szCs w:val="20"/>
        </w:rPr>
        <w:t xml:space="preserve">  </w:t>
      </w:r>
    </w:p>
    <w:sectPr w:rsidR="00DB7F57" w:rsidRPr="009B0502">
      <w:footerReference w:type="default" r:id="rId10"/>
      <w:pgSz w:w="12240" w:h="15840"/>
      <w:pgMar w:top="1440" w:right="1152"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56F31" w14:textId="77777777" w:rsidR="005D126D" w:rsidRDefault="005D126D">
      <w:pPr>
        <w:spacing w:after="0" w:line="240" w:lineRule="auto"/>
      </w:pPr>
      <w:r>
        <w:separator/>
      </w:r>
    </w:p>
  </w:endnote>
  <w:endnote w:type="continuationSeparator" w:id="0">
    <w:p w14:paraId="0FFD0548" w14:textId="77777777" w:rsidR="005D126D" w:rsidRDefault="005D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3582B" w14:textId="77777777" w:rsidR="00DB7F57" w:rsidRDefault="00DB7F57">
    <w:pPr>
      <w:pStyle w:val="Footer"/>
      <w:jc w:val="center"/>
    </w:pPr>
    <w:r>
      <w:fldChar w:fldCharType="begin"/>
    </w:r>
    <w:r>
      <w:instrText xml:space="preserve"> PAGE </w:instrText>
    </w:r>
    <w:r>
      <w:fldChar w:fldCharType="separate"/>
    </w:r>
    <w:r w:rsidR="00B3199A">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7AEB6" w14:textId="77777777" w:rsidR="005D126D" w:rsidRDefault="005D126D">
      <w:pPr>
        <w:spacing w:after="0" w:line="240" w:lineRule="auto"/>
      </w:pPr>
      <w:r>
        <w:separator/>
      </w:r>
    </w:p>
  </w:footnote>
  <w:footnote w:type="continuationSeparator" w:id="0">
    <w:p w14:paraId="3823E6EC" w14:textId="77777777" w:rsidR="005D126D" w:rsidRDefault="005D12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E1C863E"/>
    <w:name w:val="WWNum16"/>
    <w:lvl w:ilvl="0">
      <w:start w:val="1"/>
      <w:numFmt w:val="decimal"/>
      <w:lvlText w:val="%1."/>
      <w:lvlJc w:val="left"/>
      <w:pPr>
        <w:tabs>
          <w:tab w:val="num" w:pos="0"/>
        </w:tabs>
        <w:ind w:left="1080" w:hanging="360"/>
      </w:pPr>
      <w:rPr>
        <w:rFonts w:cs="Times New Roman"/>
        <w:color w:val="00000A"/>
      </w:rPr>
    </w:lvl>
    <w:lvl w:ilvl="1">
      <w:start w:val="1"/>
      <w:numFmt w:val="lowerLetter"/>
      <w:lvlText w:val="%2."/>
      <w:lvlJc w:val="left"/>
      <w:pPr>
        <w:tabs>
          <w:tab w:val="num" w:pos="0"/>
        </w:tabs>
        <w:ind w:left="1800" w:hanging="360"/>
      </w:pPr>
      <w:rPr>
        <w:rFonts w:cs="Times New Roman"/>
        <w:b w:val="0"/>
        <w:color w:val="00000A"/>
      </w:rPr>
    </w:lvl>
    <w:lvl w:ilvl="2">
      <w:start w:val="1"/>
      <w:numFmt w:val="lowerRoman"/>
      <w:lvlText w:val="%2.%3."/>
      <w:lvlJc w:val="right"/>
      <w:pPr>
        <w:tabs>
          <w:tab w:val="num" w:pos="0"/>
        </w:tabs>
        <w:ind w:left="2520" w:hanging="180"/>
      </w:pPr>
      <w:rPr>
        <w:rFonts w:cs="Times New Roman"/>
      </w:rPr>
    </w:lvl>
    <w:lvl w:ilvl="3">
      <w:start w:val="1"/>
      <w:numFmt w:val="decimal"/>
      <w:lvlText w:val="%2.%3.%4."/>
      <w:lvlJc w:val="left"/>
      <w:pPr>
        <w:tabs>
          <w:tab w:val="num" w:pos="0"/>
        </w:tabs>
        <w:ind w:left="3240" w:hanging="360"/>
      </w:pPr>
      <w:rPr>
        <w:rFonts w:cs="Times New Roman"/>
      </w:rPr>
    </w:lvl>
    <w:lvl w:ilvl="4">
      <w:start w:val="1"/>
      <w:numFmt w:val="lowerLetter"/>
      <w:lvlText w:val="%2.%3.%4.%5."/>
      <w:lvlJc w:val="left"/>
      <w:pPr>
        <w:tabs>
          <w:tab w:val="num" w:pos="0"/>
        </w:tabs>
        <w:ind w:left="3960" w:hanging="360"/>
      </w:pPr>
      <w:rPr>
        <w:rFonts w:cs="Times New Roman"/>
      </w:rPr>
    </w:lvl>
    <w:lvl w:ilvl="5">
      <w:start w:val="1"/>
      <w:numFmt w:val="lowerRoman"/>
      <w:lvlText w:val="%2.%3.%4.%5.%6."/>
      <w:lvlJc w:val="right"/>
      <w:pPr>
        <w:tabs>
          <w:tab w:val="num" w:pos="0"/>
        </w:tabs>
        <w:ind w:left="4680" w:hanging="180"/>
      </w:pPr>
      <w:rPr>
        <w:rFonts w:cs="Times New Roman"/>
      </w:rPr>
    </w:lvl>
    <w:lvl w:ilvl="6">
      <w:start w:val="1"/>
      <w:numFmt w:val="decimal"/>
      <w:lvlText w:val="%2.%3.%4.%5.%6.%7."/>
      <w:lvlJc w:val="left"/>
      <w:pPr>
        <w:tabs>
          <w:tab w:val="num" w:pos="0"/>
        </w:tabs>
        <w:ind w:left="5400" w:hanging="360"/>
      </w:pPr>
      <w:rPr>
        <w:rFonts w:cs="Times New Roman"/>
      </w:rPr>
    </w:lvl>
    <w:lvl w:ilvl="7">
      <w:start w:val="1"/>
      <w:numFmt w:val="lowerLetter"/>
      <w:lvlText w:val="%2.%3.%4.%5.%6.%7.%8."/>
      <w:lvlJc w:val="left"/>
      <w:pPr>
        <w:tabs>
          <w:tab w:val="num" w:pos="0"/>
        </w:tabs>
        <w:ind w:left="6120" w:hanging="360"/>
      </w:pPr>
      <w:rPr>
        <w:rFonts w:cs="Times New Roman"/>
      </w:rPr>
    </w:lvl>
    <w:lvl w:ilvl="8">
      <w:start w:val="1"/>
      <w:numFmt w:val="lowerRoman"/>
      <w:lvlText w:val="%2.%3.%4.%5.%6.%7.%8.%9."/>
      <w:lvlJc w:val="right"/>
      <w:pPr>
        <w:tabs>
          <w:tab w:val="num" w:pos="0"/>
        </w:tabs>
        <w:ind w:left="6840" w:hanging="180"/>
      </w:pPr>
      <w:rPr>
        <w:rFonts w:cs="Times New Roman"/>
      </w:rPr>
    </w:lvl>
  </w:abstractNum>
  <w:abstractNum w:abstractNumId="1" w15:restartNumberingAfterBreak="0">
    <w:nsid w:val="00000002"/>
    <w:multiLevelType w:val="multilevel"/>
    <w:tmpl w:val="00000002"/>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A905B86"/>
    <w:multiLevelType w:val="hybridMultilevel"/>
    <w:tmpl w:val="CA92E78E"/>
    <w:lvl w:ilvl="0" w:tplc="DFFE9ADC">
      <w:start w:val="1"/>
      <w:numFmt w:val="lowerLetter"/>
      <w:lvlText w:val="%1."/>
      <w:lvlJc w:val="left"/>
      <w:pPr>
        <w:tabs>
          <w:tab w:val="num" w:pos="1440"/>
        </w:tabs>
        <w:ind w:left="1440" w:hanging="360"/>
      </w:pPr>
    </w:lvl>
    <w:lvl w:ilvl="1" w:tplc="61A80074">
      <w:start w:val="1"/>
      <w:numFmt w:val="lowerLetter"/>
      <w:lvlText w:val="%2."/>
      <w:lvlJc w:val="left"/>
      <w:pPr>
        <w:tabs>
          <w:tab w:val="num" w:pos="2160"/>
        </w:tabs>
        <w:ind w:left="2160" w:hanging="360"/>
      </w:pPr>
    </w:lvl>
    <w:lvl w:ilvl="2" w:tplc="A0A2E9E0">
      <w:start w:val="1"/>
      <w:numFmt w:val="lowerLetter"/>
      <w:lvlText w:val="%3."/>
      <w:lvlJc w:val="left"/>
      <w:pPr>
        <w:tabs>
          <w:tab w:val="num" w:pos="2880"/>
        </w:tabs>
        <w:ind w:left="2880" w:hanging="360"/>
      </w:pPr>
    </w:lvl>
    <w:lvl w:ilvl="3" w:tplc="EC14796E">
      <w:start w:val="1"/>
      <w:numFmt w:val="lowerLetter"/>
      <w:lvlText w:val="%4."/>
      <w:lvlJc w:val="left"/>
      <w:pPr>
        <w:tabs>
          <w:tab w:val="num" w:pos="3600"/>
        </w:tabs>
        <w:ind w:left="3600" w:hanging="360"/>
      </w:pPr>
    </w:lvl>
    <w:lvl w:ilvl="4" w:tplc="FD0A1164">
      <w:start w:val="1"/>
      <w:numFmt w:val="lowerLetter"/>
      <w:lvlText w:val="%5."/>
      <w:lvlJc w:val="left"/>
      <w:pPr>
        <w:tabs>
          <w:tab w:val="num" w:pos="4320"/>
        </w:tabs>
        <w:ind w:left="4320" w:hanging="360"/>
      </w:pPr>
    </w:lvl>
    <w:lvl w:ilvl="5" w:tplc="95849706">
      <w:start w:val="1"/>
      <w:numFmt w:val="lowerLetter"/>
      <w:lvlText w:val="%6."/>
      <w:lvlJc w:val="left"/>
      <w:pPr>
        <w:tabs>
          <w:tab w:val="num" w:pos="5040"/>
        </w:tabs>
        <w:ind w:left="5040" w:hanging="360"/>
      </w:pPr>
    </w:lvl>
    <w:lvl w:ilvl="6" w:tplc="38600EDA">
      <w:start w:val="1"/>
      <w:numFmt w:val="lowerLetter"/>
      <w:lvlText w:val="%7."/>
      <w:lvlJc w:val="left"/>
      <w:pPr>
        <w:tabs>
          <w:tab w:val="num" w:pos="5760"/>
        </w:tabs>
        <w:ind w:left="5760" w:hanging="360"/>
      </w:pPr>
    </w:lvl>
    <w:lvl w:ilvl="7" w:tplc="2CD4236C">
      <w:start w:val="1"/>
      <w:numFmt w:val="lowerLetter"/>
      <w:lvlText w:val="%8."/>
      <w:lvlJc w:val="left"/>
      <w:pPr>
        <w:tabs>
          <w:tab w:val="num" w:pos="6480"/>
        </w:tabs>
        <w:ind w:left="6480" w:hanging="360"/>
      </w:pPr>
    </w:lvl>
    <w:lvl w:ilvl="8" w:tplc="4A144494">
      <w:start w:val="1"/>
      <w:numFmt w:val="lowerLetter"/>
      <w:lvlText w:val="%9."/>
      <w:lvlJc w:val="left"/>
      <w:pPr>
        <w:tabs>
          <w:tab w:val="num" w:pos="7200"/>
        </w:tabs>
        <w:ind w:left="7200" w:hanging="360"/>
      </w:pPr>
    </w:lvl>
  </w:abstractNum>
  <w:num w:numId="1" w16cid:durableId="1612931215">
    <w:abstractNumId w:val="0"/>
  </w:num>
  <w:num w:numId="2" w16cid:durableId="629943908">
    <w:abstractNumId w:val="1"/>
  </w:num>
  <w:num w:numId="3" w16cid:durableId="1641954209">
    <w:abstractNumId w:val="2"/>
  </w:num>
  <w:num w:numId="4" w16cid:durableId="1196850807">
    <w:abstractNumId w:val="3"/>
  </w:num>
  <w:num w:numId="5" w16cid:durableId="1752463680">
    <w:abstractNumId w:val="4"/>
  </w:num>
  <w:num w:numId="6" w16cid:durableId="18332498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445B"/>
    <w:rsid w:val="00011BCC"/>
    <w:rsid w:val="00022EDE"/>
    <w:rsid w:val="00057500"/>
    <w:rsid w:val="000651B0"/>
    <w:rsid w:val="00076DEC"/>
    <w:rsid w:val="00081CD1"/>
    <w:rsid w:val="000914AC"/>
    <w:rsid w:val="000A0603"/>
    <w:rsid w:val="000A1422"/>
    <w:rsid w:val="000B7E2E"/>
    <w:rsid w:val="000C1D44"/>
    <w:rsid w:val="000D7143"/>
    <w:rsid w:val="00101FDF"/>
    <w:rsid w:val="00122167"/>
    <w:rsid w:val="0013538F"/>
    <w:rsid w:val="00147D96"/>
    <w:rsid w:val="00151BD6"/>
    <w:rsid w:val="00170547"/>
    <w:rsid w:val="00186A6F"/>
    <w:rsid w:val="00191902"/>
    <w:rsid w:val="001C0800"/>
    <w:rsid w:val="001D635D"/>
    <w:rsid w:val="001E1857"/>
    <w:rsid w:val="001E4A5F"/>
    <w:rsid w:val="001F6038"/>
    <w:rsid w:val="002059F7"/>
    <w:rsid w:val="00211FA0"/>
    <w:rsid w:val="0022714C"/>
    <w:rsid w:val="0023697B"/>
    <w:rsid w:val="002426FD"/>
    <w:rsid w:val="002431F9"/>
    <w:rsid w:val="00244461"/>
    <w:rsid w:val="00274E5D"/>
    <w:rsid w:val="002A06AC"/>
    <w:rsid w:val="002A6F87"/>
    <w:rsid w:val="002B33E1"/>
    <w:rsid w:val="002C17CE"/>
    <w:rsid w:val="002D6285"/>
    <w:rsid w:val="00316C06"/>
    <w:rsid w:val="00340740"/>
    <w:rsid w:val="00353F39"/>
    <w:rsid w:val="00374EDD"/>
    <w:rsid w:val="00397048"/>
    <w:rsid w:val="003A4CA7"/>
    <w:rsid w:val="003C436F"/>
    <w:rsid w:val="003E365E"/>
    <w:rsid w:val="00427CA4"/>
    <w:rsid w:val="00466A2E"/>
    <w:rsid w:val="00482912"/>
    <w:rsid w:val="00490188"/>
    <w:rsid w:val="00491076"/>
    <w:rsid w:val="004A3C89"/>
    <w:rsid w:val="004D443F"/>
    <w:rsid w:val="004D6111"/>
    <w:rsid w:val="00512C8F"/>
    <w:rsid w:val="00517636"/>
    <w:rsid w:val="005630DB"/>
    <w:rsid w:val="00566972"/>
    <w:rsid w:val="005764BE"/>
    <w:rsid w:val="005834BC"/>
    <w:rsid w:val="005A5911"/>
    <w:rsid w:val="005B3F97"/>
    <w:rsid w:val="005D126D"/>
    <w:rsid w:val="005E3211"/>
    <w:rsid w:val="005E773E"/>
    <w:rsid w:val="005F775A"/>
    <w:rsid w:val="00601D87"/>
    <w:rsid w:val="006329F2"/>
    <w:rsid w:val="00646E7B"/>
    <w:rsid w:val="0066282A"/>
    <w:rsid w:val="00670608"/>
    <w:rsid w:val="006719A1"/>
    <w:rsid w:val="0067725A"/>
    <w:rsid w:val="0068286A"/>
    <w:rsid w:val="00683166"/>
    <w:rsid w:val="0068716C"/>
    <w:rsid w:val="006A6362"/>
    <w:rsid w:val="006B4FC5"/>
    <w:rsid w:val="006C445B"/>
    <w:rsid w:val="006E0428"/>
    <w:rsid w:val="006E6C5B"/>
    <w:rsid w:val="0071251F"/>
    <w:rsid w:val="0071572B"/>
    <w:rsid w:val="00724D84"/>
    <w:rsid w:val="00736FCA"/>
    <w:rsid w:val="00743337"/>
    <w:rsid w:val="007B2E49"/>
    <w:rsid w:val="007E742B"/>
    <w:rsid w:val="00832467"/>
    <w:rsid w:val="00850394"/>
    <w:rsid w:val="008565C4"/>
    <w:rsid w:val="00883DC0"/>
    <w:rsid w:val="00885EA7"/>
    <w:rsid w:val="0088653B"/>
    <w:rsid w:val="00897A5E"/>
    <w:rsid w:val="008A4071"/>
    <w:rsid w:val="008F001D"/>
    <w:rsid w:val="00927105"/>
    <w:rsid w:val="00963660"/>
    <w:rsid w:val="00963E48"/>
    <w:rsid w:val="0098578A"/>
    <w:rsid w:val="009940E0"/>
    <w:rsid w:val="009A7BB0"/>
    <w:rsid w:val="009B0502"/>
    <w:rsid w:val="009B1219"/>
    <w:rsid w:val="009B49F6"/>
    <w:rsid w:val="009C343A"/>
    <w:rsid w:val="009E196E"/>
    <w:rsid w:val="009E32D1"/>
    <w:rsid w:val="009E5130"/>
    <w:rsid w:val="00A53F04"/>
    <w:rsid w:val="00A674F0"/>
    <w:rsid w:val="00A914AF"/>
    <w:rsid w:val="00A96381"/>
    <w:rsid w:val="00AB531A"/>
    <w:rsid w:val="00AB7D83"/>
    <w:rsid w:val="00AE2CB2"/>
    <w:rsid w:val="00AF418F"/>
    <w:rsid w:val="00B0782D"/>
    <w:rsid w:val="00B14388"/>
    <w:rsid w:val="00B27C92"/>
    <w:rsid w:val="00B3199A"/>
    <w:rsid w:val="00B34ABB"/>
    <w:rsid w:val="00B44558"/>
    <w:rsid w:val="00B559B2"/>
    <w:rsid w:val="00B83BD2"/>
    <w:rsid w:val="00BC00EB"/>
    <w:rsid w:val="00BD0875"/>
    <w:rsid w:val="00BD190A"/>
    <w:rsid w:val="00C10FEF"/>
    <w:rsid w:val="00C161E5"/>
    <w:rsid w:val="00C223A5"/>
    <w:rsid w:val="00C2479F"/>
    <w:rsid w:val="00C25B07"/>
    <w:rsid w:val="00C47BB0"/>
    <w:rsid w:val="00C9008F"/>
    <w:rsid w:val="00CB1ADF"/>
    <w:rsid w:val="00CB6708"/>
    <w:rsid w:val="00CD6F08"/>
    <w:rsid w:val="00CF4055"/>
    <w:rsid w:val="00D01AD7"/>
    <w:rsid w:val="00D43100"/>
    <w:rsid w:val="00D47AFB"/>
    <w:rsid w:val="00D5553C"/>
    <w:rsid w:val="00D70541"/>
    <w:rsid w:val="00D9548F"/>
    <w:rsid w:val="00D96F02"/>
    <w:rsid w:val="00DB7F57"/>
    <w:rsid w:val="00E0137C"/>
    <w:rsid w:val="00E15440"/>
    <w:rsid w:val="00E21688"/>
    <w:rsid w:val="00E30100"/>
    <w:rsid w:val="00E316E9"/>
    <w:rsid w:val="00E35CF3"/>
    <w:rsid w:val="00E41C4D"/>
    <w:rsid w:val="00E870DB"/>
    <w:rsid w:val="00E90ACC"/>
    <w:rsid w:val="00E93512"/>
    <w:rsid w:val="00EB14B2"/>
    <w:rsid w:val="00EB38B2"/>
    <w:rsid w:val="00EB4F8E"/>
    <w:rsid w:val="00F2595D"/>
    <w:rsid w:val="00F308F3"/>
    <w:rsid w:val="00F54ACC"/>
    <w:rsid w:val="00F54FD8"/>
    <w:rsid w:val="00F935AB"/>
    <w:rsid w:val="00F973B6"/>
    <w:rsid w:val="00FE0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704603"/>
  <w15:chartTrackingRefBased/>
  <w15:docId w15:val="{6054217F-F8CF-42BB-80F8-A3DD155B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Lucida Sans Unicode" w:eastAsia="Lucida Sans Unicode" w:hAnsi="Lucida Sans Unicode"/>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rFonts w:cs="Times New Roman"/>
    </w:rPr>
  </w:style>
  <w:style w:type="character" w:customStyle="1" w:styleId="FooterChar">
    <w:name w:val="Footer Char"/>
    <w:rPr>
      <w:rFonts w:cs="Times New Roman"/>
    </w:rPr>
  </w:style>
  <w:style w:type="character" w:customStyle="1" w:styleId="BalloonTextChar">
    <w:name w:val="Balloon Text Char"/>
    <w:rPr>
      <w:rFonts w:ascii="Tahoma" w:hAnsi="Tahoma" w:cs="Tahoma"/>
      <w:sz w:val="16"/>
      <w:szCs w:val="16"/>
    </w:rPr>
  </w:style>
  <w:style w:type="character" w:customStyle="1" w:styleId="CommentReference1">
    <w:name w:val="Comment Reference1"/>
    <w:rPr>
      <w:rFonts w:cs="Times New Roman"/>
      <w:sz w:val="16"/>
      <w:szCs w:val="16"/>
    </w:rPr>
  </w:style>
  <w:style w:type="character" w:customStyle="1" w:styleId="CommentTextChar">
    <w:name w:val="Comment Text Char"/>
    <w:rPr>
      <w:rFonts w:cs="Times New Roman"/>
      <w:sz w:val="20"/>
      <w:szCs w:val="20"/>
    </w:rPr>
  </w:style>
  <w:style w:type="character" w:customStyle="1" w:styleId="CommentSubjectChar">
    <w:name w:val="Comment Subject Char"/>
    <w:rPr>
      <w:rFonts w:cs="Times New Roman"/>
      <w:b/>
      <w:bCs/>
      <w:sz w:val="20"/>
      <w:szCs w:val="20"/>
    </w:rPr>
  </w:style>
  <w:style w:type="character" w:customStyle="1" w:styleId="ListLabel1">
    <w:name w:val="ListLabel 1"/>
    <w:rPr>
      <w:rFonts w:cs="Times New Roman"/>
    </w:rPr>
  </w:style>
  <w:style w:type="character" w:customStyle="1" w:styleId="ListLabel2">
    <w:name w:val="ListLabel 2"/>
    <w:rPr>
      <w:rFonts w:cs="Times New Roman"/>
      <w:u w:val="single"/>
    </w:rPr>
  </w:style>
  <w:style w:type="character" w:customStyle="1" w:styleId="ListLabel3">
    <w:name w:val="ListLabel 3"/>
    <w:rPr>
      <w:rFonts w:cs="Times New Roman"/>
      <w:color w:val="00000A"/>
    </w:rPr>
  </w:style>
  <w:style w:type="character" w:customStyle="1" w:styleId="NumberingSymbols">
    <w:name w:val="Numbering Symbols"/>
  </w:style>
  <w:style w:type="character" w:styleId="Hyperlink">
    <w:name w:val="Hyperlink"/>
    <w:rPr>
      <w:color w:val="000080"/>
      <w:u w:val="single"/>
    </w:rPr>
  </w:style>
  <w:style w:type="character" w:styleId="FollowedHyperlink">
    <w:name w:val="FollowedHyperlink"/>
    <w:rPr>
      <w:color w:val="80000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qFormat/>
    <w:pPr>
      <w:spacing w:after="0"/>
      <w:ind w:left="720"/>
    </w:pPr>
  </w:style>
  <w:style w:type="paragraph" w:styleId="Header">
    <w:name w:val="header"/>
    <w:basedOn w:val="Normal"/>
    <w:pPr>
      <w:suppressLineNumbers/>
      <w:tabs>
        <w:tab w:val="center" w:pos="4680"/>
        <w:tab w:val="right" w:pos="9360"/>
      </w:tabs>
      <w:spacing w:after="0" w:line="100" w:lineRule="atLeast"/>
    </w:pPr>
  </w:style>
  <w:style w:type="paragraph" w:styleId="Footer">
    <w:name w:val="footer"/>
    <w:basedOn w:val="Normal"/>
    <w:pPr>
      <w:suppressLineNumbers/>
      <w:tabs>
        <w:tab w:val="center" w:pos="4680"/>
        <w:tab w:val="right" w:pos="9360"/>
      </w:tabs>
      <w:spacing w:after="0" w:line="100" w:lineRule="atLeast"/>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CommentText1">
    <w:name w:val="Comment Text1"/>
    <w:basedOn w:val="Normal"/>
    <w:pPr>
      <w:spacing w:line="100" w:lineRule="atLeast"/>
    </w:pPr>
    <w:rPr>
      <w:sz w:val="20"/>
      <w:szCs w:val="20"/>
    </w:rPr>
  </w:style>
  <w:style w:type="paragraph" w:customStyle="1" w:styleId="CommentSubject1">
    <w:name w:val="Comment Subject1"/>
    <w:basedOn w:val="CommentText1"/>
    <w:rPr>
      <w:b/>
      <w:bCs/>
    </w:rPr>
  </w:style>
  <w:style w:type="paragraph" w:styleId="NoSpacing">
    <w:name w:val="No Spacing"/>
    <w:uiPriority w:val="1"/>
    <w:qFormat/>
    <w:rsid w:val="00F54FD8"/>
    <w:pPr>
      <w:suppressAutoHyphens/>
    </w:pPr>
    <w:rPr>
      <w:rFonts w:ascii="Lucida Sans Unicode" w:eastAsia="Lucida Sans Unicode" w:hAnsi="Lucida Sans Unicode"/>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05359">
      <w:bodyDiv w:val="1"/>
      <w:marLeft w:val="0"/>
      <w:marRight w:val="0"/>
      <w:marTop w:val="0"/>
      <w:marBottom w:val="0"/>
      <w:divBdr>
        <w:top w:val="none" w:sz="0" w:space="0" w:color="auto"/>
        <w:left w:val="none" w:sz="0" w:space="0" w:color="auto"/>
        <w:bottom w:val="none" w:sz="0" w:space="0" w:color="auto"/>
        <w:right w:val="none" w:sz="0" w:space="0" w:color="auto"/>
      </w:divBdr>
    </w:div>
    <w:div w:id="792748095">
      <w:bodyDiv w:val="1"/>
      <w:marLeft w:val="0"/>
      <w:marRight w:val="0"/>
      <w:marTop w:val="0"/>
      <w:marBottom w:val="0"/>
      <w:divBdr>
        <w:top w:val="none" w:sz="0" w:space="0" w:color="auto"/>
        <w:left w:val="none" w:sz="0" w:space="0" w:color="auto"/>
        <w:bottom w:val="none" w:sz="0" w:space="0" w:color="auto"/>
        <w:right w:val="none" w:sz="0" w:space="0" w:color="auto"/>
      </w:divBdr>
    </w:div>
    <w:div w:id="141743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ctax.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questagard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C9AB4-1BA7-4978-B5A5-144C6FC94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12</Pages>
  <Words>4725</Words>
  <Characters>26938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TEQUESTA GARDEN</vt:lpstr>
    </vt:vector>
  </TitlesOfParts>
  <Company>Hewlett-Packard Company</Company>
  <LinksUpToDate>false</LinksUpToDate>
  <CharactersWithSpaces>31600</CharactersWithSpaces>
  <SharedDoc>false</SharedDoc>
  <HLinks>
    <vt:vector size="12" baseType="variant">
      <vt:variant>
        <vt:i4>2162743</vt:i4>
      </vt:variant>
      <vt:variant>
        <vt:i4>3</vt:i4>
      </vt:variant>
      <vt:variant>
        <vt:i4>0</vt:i4>
      </vt:variant>
      <vt:variant>
        <vt:i4>5</vt:i4>
      </vt:variant>
      <vt:variant>
        <vt:lpwstr>http://www.tequestagarden.com/</vt:lpwstr>
      </vt:variant>
      <vt:variant>
        <vt:lpwstr/>
      </vt:variant>
      <vt:variant>
        <vt:i4>3604528</vt:i4>
      </vt:variant>
      <vt:variant>
        <vt:i4>0</vt:i4>
      </vt:variant>
      <vt:variant>
        <vt:i4>0</vt:i4>
      </vt:variant>
      <vt:variant>
        <vt:i4>5</vt:i4>
      </vt:variant>
      <vt:variant>
        <vt:lpwstr>http://www.pbctax.com/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TEQUESTA GARDEN</dc:title>
  <dc:subject/>
  <dc:creator>Ginger</dc:creator>
  <cp:keywords/>
  <cp:lastModifiedBy>Mark Cassetta</cp:lastModifiedBy>
  <cp:revision>67</cp:revision>
  <cp:lastPrinted>2025-02-04T18:26:00Z</cp:lastPrinted>
  <dcterms:created xsi:type="dcterms:W3CDTF">2022-10-13T18:56:00Z</dcterms:created>
  <dcterms:modified xsi:type="dcterms:W3CDTF">2025-04-28T17:12:00Z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